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AD3" w:rsidRDefault="00BB7AD3">
      <w:pPr>
        <w:rPr>
          <w:rFonts w:ascii="Arial" w:hAnsi="Arial" w:cs="Arial"/>
          <w:b/>
          <w:bCs/>
          <w:sz w:val="24"/>
          <w:szCs w:val="24"/>
        </w:rPr>
      </w:pPr>
    </w:p>
    <w:p w:rsidR="00BB7AD3" w:rsidRDefault="00BB7AD3">
      <w:pPr>
        <w:rPr>
          <w:rFonts w:ascii="Arial" w:hAnsi="Arial" w:cs="Arial"/>
          <w:b/>
          <w:bCs/>
          <w:sz w:val="24"/>
          <w:szCs w:val="24"/>
        </w:rPr>
      </w:pPr>
    </w:p>
    <w:p w:rsidR="00A736D9" w:rsidRDefault="00A736D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Members: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Melissa Craft, Earle Barnes, Deb Smith, Tymn Neece, Laura Jones, Corbin Ellsaesser, Melinda Doherty</w:t>
      </w:r>
      <w:r w:rsidR="003440AE">
        <w:rPr>
          <w:rFonts w:ascii="Arial" w:hAnsi="Arial" w:cs="Arial"/>
          <w:sz w:val="24"/>
          <w:szCs w:val="24"/>
        </w:rPr>
        <w:t>,</w:t>
      </w:r>
      <w:r w:rsidR="003440AE" w:rsidRPr="003440AE">
        <w:rPr>
          <w:rFonts w:ascii="Arial" w:hAnsi="Arial" w:cs="Arial"/>
          <w:sz w:val="24"/>
          <w:szCs w:val="24"/>
        </w:rPr>
        <w:t xml:space="preserve"> </w:t>
      </w:r>
      <w:r w:rsidR="00B64426">
        <w:rPr>
          <w:rFonts w:ascii="Arial" w:hAnsi="Arial" w:cs="Arial"/>
          <w:sz w:val="24"/>
          <w:szCs w:val="24"/>
        </w:rPr>
        <w:t>Mary McCoy, Jayme Osborn &amp;</w:t>
      </w:r>
      <w:r w:rsidR="003440AE">
        <w:rPr>
          <w:rFonts w:ascii="Arial" w:hAnsi="Arial" w:cs="Arial"/>
          <w:sz w:val="24"/>
          <w:szCs w:val="24"/>
        </w:rPr>
        <w:t xml:space="preserve"> Debbie Czarnecki</w:t>
      </w:r>
      <w:r w:rsidR="003440AE">
        <w:rPr>
          <w:rFonts w:ascii="Arial" w:hAnsi="Arial" w:cs="Arial"/>
        </w:rPr>
        <w:t xml:space="preserve">     </w:t>
      </w:r>
    </w:p>
    <w:p w:rsidR="00A736D9" w:rsidRDefault="00A73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A736D9" w:rsidRDefault="00A73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Members not present:  </w:t>
      </w:r>
      <w:r>
        <w:rPr>
          <w:rFonts w:ascii="Arial" w:hAnsi="Arial" w:cs="Arial"/>
          <w:sz w:val="24"/>
          <w:szCs w:val="24"/>
        </w:rPr>
        <w:t xml:space="preserve"> </w:t>
      </w:r>
      <w:r w:rsidR="00B64426">
        <w:rPr>
          <w:rFonts w:ascii="Arial" w:hAnsi="Arial" w:cs="Arial"/>
          <w:sz w:val="24"/>
          <w:szCs w:val="24"/>
        </w:rPr>
        <w:t>Yvonne Coulter &amp; Randy Rhodes</w:t>
      </w:r>
    </w:p>
    <w:p w:rsidR="00A736D9" w:rsidRDefault="00A736D9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A736D9" w:rsidRDefault="00A736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Recording Secretary: </w:t>
      </w:r>
      <w:r>
        <w:rPr>
          <w:rFonts w:ascii="Arial" w:hAnsi="Arial" w:cs="Arial"/>
        </w:rPr>
        <w:t xml:space="preserve"> </w:t>
      </w:r>
      <w:r w:rsidR="003440AE">
        <w:rPr>
          <w:rFonts w:ascii="Arial" w:hAnsi="Arial" w:cs="Arial"/>
          <w:sz w:val="24"/>
          <w:szCs w:val="24"/>
        </w:rPr>
        <w:t xml:space="preserve"> </w:t>
      </w:r>
      <w:r w:rsidR="00692C83">
        <w:rPr>
          <w:rFonts w:ascii="Arial" w:hAnsi="Arial" w:cs="Arial"/>
          <w:sz w:val="24"/>
          <w:szCs w:val="24"/>
        </w:rPr>
        <w:t>Jayme Osborn</w:t>
      </w:r>
    </w:p>
    <w:p w:rsidR="00A736D9" w:rsidRDefault="00A736D9">
      <w:pPr>
        <w:ind w:firstLine="720"/>
        <w:rPr>
          <w:rFonts w:ascii="Arial" w:hAnsi="Arial" w:cs="Arial"/>
        </w:rPr>
      </w:pPr>
    </w:p>
    <w:p w:rsidR="00F96265" w:rsidRPr="00A20418" w:rsidRDefault="00B54ED9" w:rsidP="00377205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Jayme Osborn announced that the meeting is being recorded.</w:t>
      </w:r>
    </w:p>
    <w:p w:rsidR="00F96265" w:rsidRPr="00A20418" w:rsidRDefault="00F96265" w:rsidP="00F96265">
      <w:pPr>
        <w:pStyle w:val="ListParagraph"/>
        <w:rPr>
          <w:rFonts w:ascii="Arial" w:hAnsi="Arial" w:cs="Arial"/>
          <w:sz w:val="24"/>
          <w:szCs w:val="24"/>
        </w:rPr>
      </w:pPr>
    </w:p>
    <w:p w:rsidR="00A736D9" w:rsidRPr="00A20418" w:rsidRDefault="00B4765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  <w:u w:val="single"/>
        </w:rPr>
        <w:t>Secretary Report</w:t>
      </w:r>
      <w:r w:rsidRPr="00A20418">
        <w:rPr>
          <w:rFonts w:ascii="Arial" w:hAnsi="Arial" w:cs="Arial"/>
          <w:sz w:val="24"/>
          <w:szCs w:val="24"/>
        </w:rPr>
        <w:t xml:space="preserve"> – </w:t>
      </w:r>
      <w:r w:rsidR="00BE49D1" w:rsidRPr="00A20418">
        <w:rPr>
          <w:rFonts w:ascii="Arial" w:hAnsi="Arial" w:cs="Arial"/>
          <w:sz w:val="24"/>
          <w:szCs w:val="24"/>
        </w:rPr>
        <w:t>Jayme</w:t>
      </w:r>
      <w:r w:rsidR="00A20418">
        <w:rPr>
          <w:rFonts w:ascii="Arial" w:hAnsi="Arial" w:cs="Arial"/>
          <w:sz w:val="24"/>
          <w:szCs w:val="24"/>
        </w:rPr>
        <w:t xml:space="preserve"> Osborn</w:t>
      </w:r>
    </w:p>
    <w:p w:rsidR="00A736D9" w:rsidRPr="00A20418" w:rsidRDefault="00B64426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The minutes from the last meeting are not available.  Jayme will send them to the Board for review and approval by email.</w:t>
      </w:r>
    </w:p>
    <w:p w:rsidR="00A736D9" w:rsidRPr="00A20418" w:rsidRDefault="00A736D9">
      <w:pPr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sz w:val="24"/>
          <w:szCs w:val="24"/>
        </w:rPr>
      </w:pPr>
    </w:p>
    <w:p w:rsidR="00A736D9" w:rsidRPr="00A20418" w:rsidRDefault="00B4765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  <w:u w:val="single"/>
        </w:rPr>
        <w:t>Treasurer’s Report</w:t>
      </w:r>
      <w:r w:rsidRPr="00A20418">
        <w:rPr>
          <w:rFonts w:ascii="Arial" w:hAnsi="Arial" w:cs="Arial"/>
          <w:sz w:val="24"/>
          <w:szCs w:val="24"/>
        </w:rPr>
        <w:t xml:space="preserve"> –</w:t>
      </w:r>
      <w:r w:rsidR="00BE49D1" w:rsidRPr="00A20418">
        <w:rPr>
          <w:rFonts w:ascii="Arial" w:hAnsi="Arial" w:cs="Arial"/>
          <w:sz w:val="24"/>
          <w:szCs w:val="24"/>
        </w:rPr>
        <w:t xml:space="preserve"> Mary</w:t>
      </w:r>
      <w:r w:rsidR="00A20418">
        <w:rPr>
          <w:rFonts w:ascii="Arial" w:hAnsi="Arial" w:cs="Arial"/>
          <w:sz w:val="24"/>
          <w:szCs w:val="24"/>
        </w:rPr>
        <w:t xml:space="preserve"> McCoy</w:t>
      </w:r>
    </w:p>
    <w:p w:rsidR="00A736D9" w:rsidRPr="00A20418" w:rsidRDefault="00A736D9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b/>
          <w:sz w:val="24"/>
          <w:szCs w:val="24"/>
        </w:rPr>
        <w:t>Chec</w:t>
      </w:r>
      <w:r w:rsidR="00B47658" w:rsidRPr="00A20418">
        <w:rPr>
          <w:rFonts w:ascii="Arial" w:hAnsi="Arial" w:cs="Arial"/>
          <w:b/>
          <w:sz w:val="24"/>
          <w:szCs w:val="24"/>
        </w:rPr>
        <w:t>king</w:t>
      </w:r>
      <w:r w:rsidR="00B47658" w:rsidRPr="00A20418">
        <w:rPr>
          <w:rFonts w:ascii="Arial" w:hAnsi="Arial" w:cs="Arial"/>
          <w:sz w:val="24"/>
          <w:szCs w:val="24"/>
        </w:rPr>
        <w:t>:</w:t>
      </w:r>
      <w:r w:rsidR="00B47658" w:rsidRPr="00A20418">
        <w:rPr>
          <w:rFonts w:ascii="Arial" w:hAnsi="Arial" w:cs="Arial"/>
          <w:sz w:val="24"/>
          <w:szCs w:val="24"/>
        </w:rPr>
        <w:tab/>
        <w:t>Beginning Bal:</w:t>
      </w:r>
      <w:r w:rsidR="00B64426" w:rsidRPr="00A20418">
        <w:rPr>
          <w:rFonts w:ascii="Arial" w:hAnsi="Arial" w:cs="Arial"/>
          <w:sz w:val="24"/>
          <w:szCs w:val="24"/>
        </w:rPr>
        <w:tab/>
        <w:t>$71</w:t>
      </w:r>
      <w:r w:rsidR="001B12B0">
        <w:rPr>
          <w:rFonts w:ascii="Arial" w:hAnsi="Arial" w:cs="Arial"/>
          <w:sz w:val="24"/>
          <w:szCs w:val="24"/>
        </w:rPr>
        <w:t>,756.89</w:t>
      </w:r>
    </w:p>
    <w:p w:rsidR="00B64426" w:rsidRPr="00A20418" w:rsidRDefault="00B64426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Deposits</w:t>
      </w:r>
      <w:r w:rsidR="00692C83">
        <w:rPr>
          <w:rFonts w:ascii="Arial" w:hAnsi="Arial" w:cs="Arial"/>
          <w:sz w:val="24"/>
          <w:szCs w:val="24"/>
        </w:rPr>
        <w:tab/>
      </w:r>
      <w:r w:rsidR="00692C83">
        <w:rPr>
          <w:rFonts w:ascii="Arial" w:hAnsi="Arial" w:cs="Arial"/>
          <w:sz w:val="24"/>
          <w:szCs w:val="24"/>
        </w:rPr>
        <w:tab/>
        <w:t>$</w:t>
      </w:r>
      <w:r w:rsidR="001B12B0">
        <w:rPr>
          <w:rFonts w:ascii="Arial" w:hAnsi="Arial" w:cs="Arial"/>
          <w:sz w:val="24"/>
          <w:szCs w:val="24"/>
        </w:rPr>
        <w:t>16,366.40</w:t>
      </w:r>
    </w:p>
    <w:p w:rsidR="00B64426" w:rsidRPr="00A20418" w:rsidRDefault="00B64426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47 registrations</w:t>
      </w:r>
    </w:p>
    <w:p w:rsidR="00B64426" w:rsidRPr="00A20418" w:rsidRDefault="00B64426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 xml:space="preserve">Check </w:t>
      </w:r>
      <w:r w:rsidR="008A3672" w:rsidRPr="00A20418">
        <w:rPr>
          <w:rFonts w:ascii="Arial" w:hAnsi="Arial" w:cs="Arial"/>
          <w:sz w:val="24"/>
          <w:szCs w:val="24"/>
        </w:rPr>
        <w:t>withdrawals</w:t>
      </w:r>
      <w:r w:rsidRPr="00A20418">
        <w:rPr>
          <w:rFonts w:ascii="Arial" w:hAnsi="Arial" w:cs="Arial"/>
          <w:sz w:val="24"/>
          <w:szCs w:val="24"/>
        </w:rPr>
        <w:t>:</w:t>
      </w:r>
      <w:r w:rsidRPr="00A20418">
        <w:rPr>
          <w:rFonts w:ascii="Arial" w:hAnsi="Arial" w:cs="Arial"/>
          <w:sz w:val="24"/>
          <w:szCs w:val="24"/>
        </w:rPr>
        <w:tab/>
      </w:r>
      <w:r w:rsidR="00692C83">
        <w:rPr>
          <w:rFonts w:ascii="Arial" w:hAnsi="Arial" w:cs="Arial"/>
          <w:sz w:val="24"/>
          <w:szCs w:val="24"/>
        </w:rPr>
        <w:t>$</w:t>
      </w:r>
      <w:r w:rsidRPr="00A20418">
        <w:rPr>
          <w:rFonts w:ascii="Arial" w:hAnsi="Arial" w:cs="Arial"/>
          <w:sz w:val="24"/>
          <w:szCs w:val="24"/>
        </w:rPr>
        <w:t>3,333.01</w:t>
      </w:r>
    </w:p>
    <w:p w:rsidR="00A736D9" w:rsidRPr="00A20418" w:rsidRDefault="00B47658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Ending Bal:</w:t>
      </w:r>
      <w:r w:rsidRPr="00A20418">
        <w:rPr>
          <w:rFonts w:ascii="Arial" w:hAnsi="Arial" w:cs="Arial"/>
          <w:sz w:val="24"/>
          <w:szCs w:val="24"/>
        </w:rPr>
        <w:tab/>
      </w:r>
      <w:r w:rsidRPr="00A20418">
        <w:rPr>
          <w:rFonts w:ascii="Arial" w:hAnsi="Arial" w:cs="Arial"/>
          <w:sz w:val="24"/>
          <w:szCs w:val="24"/>
        </w:rPr>
        <w:tab/>
      </w:r>
      <w:r w:rsidR="00B64426" w:rsidRPr="00A20418">
        <w:rPr>
          <w:rFonts w:ascii="Arial" w:hAnsi="Arial" w:cs="Arial"/>
          <w:sz w:val="24"/>
          <w:szCs w:val="24"/>
        </w:rPr>
        <w:t>$84,</w:t>
      </w:r>
      <w:r w:rsidR="001B12B0">
        <w:rPr>
          <w:rFonts w:ascii="Arial" w:hAnsi="Arial" w:cs="Arial"/>
          <w:sz w:val="24"/>
          <w:szCs w:val="24"/>
        </w:rPr>
        <w:t>790.28</w:t>
      </w:r>
    </w:p>
    <w:p w:rsidR="00A736D9" w:rsidRPr="00A20418" w:rsidRDefault="00B47658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Current Bal:</w:t>
      </w:r>
      <w:r w:rsidRPr="00A20418">
        <w:rPr>
          <w:rFonts w:ascii="Arial" w:hAnsi="Arial" w:cs="Arial"/>
          <w:sz w:val="24"/>
          <w:szCs w:val="24"/>
        </w:rPr>
        <w:tab/>
      </w:r>
      <w:r w:rsidRPr="00A20418">
        <w:rPr>
          <w:rFonts w:ascii="Arial" w:hAnsi="Arial" w:cs="Arial"/>
          <w:sz w:val="24"/>
          <w:szCs w:val="24"/>
        </w:rPr>
        <w:tab/>
      </w:r>
      <w:r w:rsidR="00692C83">
        <w:rPr>
          <w:rFonts w:ascii="Arial" w:hAnsi="Arial" w:cs="Arial"/>
          <w:sz w:val="24"/>
          <w:szCs w:val="24"/>
        </w:rPr>
        <w:t>$</w:t>
      </w:r>
      <w:r w:rsidR="001B12B0">
        <w:rPr>
          <w:rFonts w:ascii="Arial" w:hAnsi="Arial" w:cs="Arial"/>
          <w:sz w:val="24"/>
          <w:szCs w:val="24"/>
        </w:rPr>
        <w:t>91,275.92</w:t>
      </w:r>
    </w:p>
    <w:p w:rsidR="00B64426" w:rsidRPr="00A20418" w:rsidRDefault="00A736D9" w:rsidP="00B64426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 xml:space="preserve"> </w:t>
      </w:r>
    </w:p>
    <w:p w:rsidR="00A736D9" w:rsidRPr="00A20418" w:rsidRDefault="00A736D9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b/>
          <w:sz w:val="24"/>
          <w:szCs w:val="24"/>
        </w:rPr>
        <w:t>Sa</w:t>
      </w:r>
      <w:r w:rsidR="00B47658" w:rsidRPr="00A20418">
        <w:rPr>
          <w:rFonts w:ascii="Arial" w:hAnsi="Arial" w:cs="Arial"/>
          <w:b/>
          <w:sz w:val="24"/>
          <w:szCs w:val="24"/>
        </w:rPr>
        <w:t>vings</w:t>
      </w:r>
      <w:r w:rsidR="00B47658" w:rsidRPr="00A20418">
        <w:rPr>
          <w:rFonts w:ascii="Arial" w:hAnsi="Arial" w:cs="Arial"/>
          <w:sz w:val="24"/>
          <w:szCs w:val="24"/>
        </w:rPr>
        <w:t>:</w:t>
      </w:r>
      <w:r w:rsidR="00B47658" w:rsidRPr="00A20418">
        <w:rPr>
          <w:rFonts w:ascii="Arial" w:hAnsi="Arial" w:cs="Arial"/>
          <w:sz w:val="24"/>
          <w:szCs w:val="24"/>
        </w:rPr>
        <w:tab/>
        <w:t>Beginning Bal:</w:t>
      </w:r>
      <w:r w:rsidR="00B47658" w:rsidRPr="00A20418">
        <w:rPr>
          <w:rFonts w:ascii="Arial" w:hAnsi="Arial" w:cs="Arial"/>
          <w:sz w:val="24"/>
          <w:szCs w:val="24"/>
        </w:rPr>
        <w:tab/>
      </w:r>
      <w:r w:rsidR="00692C83">
        <w:rPr>
          <w:rFonts w:ascii="Arial" w:hAnsi="Arial" w:cs="Arial"/>
          <w:sz w:val="24"/>
          <w:szCs w:val="24"/>
        </w:rPr>
        <w:t>$</w:t>
      </w:r>
      <w:r w:rsidR="00B64426" w:rsidRPr="00A20418">
        <w:rPr>
          <w:rFonts w:ascii="Arial" w:hAnsi="Arial" w:cs="Arial"/>
          <w:sz w:val="24"/>
          <w:szCs w:val="24"/>
        </w:rPr>
        <w:t>83,</w:t>
      </w:r>
      <w:r w:rsidR="001B12B0">
        <w:rPr>
          <w:rFonts w:ascii="Arial" w:hAnsi="Arial" w:cs="Arial"/>
          <w:sz w:val="24"/>
          <w:szCs w:val="24"/>
        </w:rPr>
        <w:t>079</w:t>
      </w:r>
      <w:r w:rsidR="00B64426" w:rsidRPr="00A20418">
        <w:rPr>
          <w:rFonts w:ascii="Arial" w:hAnsi="Arial" w:cs="Arial"/>
          <w:sz w:val="24"/>
          <w:szCs w:val="24"/>
        </w:rPr>
        <w:t>.53</w:t>
      </w:r>
    </w:p>
    <w:p w:rsidR="00A736D9" w:rsidRPr="00A20418" w:rsidRDefault="00B47658">
      <w:pPr>
        <w:autoSpaceDE w:val="0"/>
        <w:autoSpaceDN w:val="0"/>
        <w:adjustRightInd w:val="0"/>
        <w:spacing w:line="240" w:lineRule="atLeast"/>
        <w:ind w:left="2880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Interest earned:</w:t>
      </w:r>
      <w:r w:rsidRPr="00A20418">
        <w:rPr>
          <w:rFonts w:ascii="Arial" w:hAnsi="Arial" w:cs="Arial"/>
          <w:sz w:val="24"/>
          <w:szCs w:val="24"/>
        </w:rPr>
        <w:tab/>
      </w:r>
      <w:r w:rsidR="00692C83">
        <w:rPr>
          <w:rFonts w:ascii="Arial" w:hAnsi="Arial" w:cs="Arial"/>
          <w:sz w:val="24"/>
          <w:szCs w:val="24"/>
        </w:rPr>
        <w:t>$</w:t>
      </w:r>
      <w:r w:rsidR="001B12B0">
        <w:rPr>
          <w:rFonts w:ascii="Arial" w:hAnsi="Arial" w:cs="Arial"/>
          <w:sz w:val="24"/>
          <w:szCs w:val="24"/>
        </w:rPr>
        <w:t>2.05</w:t>
      </w:r>
    </w:p>
    <w:p w:rsidR="00A736D9" w:rsidRPr="00A20418" w:rsidRDefault="00B47658">
      <w:pPr>
        <w:autoSpaceDE w:val="0"/>
        <w:autoSpaceDN w:val="0"/>
        <w:adjustRightInd w:val="0"/>
        <w:spacing w:line="240" w:lineRule="atLeast"/>
        <w:ind w:left="2880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Ending Bal:</w:t>
      </w:r>
      <w:r w:rsidRPr="00A20418">
        <w:rPr>
          <w:rFonts w:ascii="Arial" w:hAnsi="Arial" w:cs="Arial"/>
          <w:sz w:val="24"/>
          <w:szCs w:val="24"/>
        </w:rPr>
        <w:tab/>
      </w:r>
      <w:r w:rsidRPr="00A20418">
        <w:rPr>
          <w:rFonts w:ascii="Arial" w:hAnsi="Arial" w:cs="Arial"/>
          <w:sz w:val="24"/>
          <w:szCs w:val="24"/>
        </w:rPr>
        <w:tab/>
      </w:r>
      <w:r w:rsidR="00692C83">
        <w:rPr>
          <w:rFonts w:ascii="Arial" w:hAnsi="Arial" w:cs="Arial"/>
          <w:sz w:val="24"/>
          <w:szCs w:val="24"/>
        </w:rPr>
        <w:t>$</w:t>
      </w:r>
      <w:r w:rsidR="00B64426" w:rsidRPr="00A20418">
        <w:rPr>
          <w:rFonts w:ascii="Arial" w:hAnsi="Arial" w:cs="Arial"/>
          <w:sz w:val="24"/>
          <w:szCs w:val="24"/>
        </w:rPr>
        <w:t>83</w:t>
      </w:r>
      <w:r w:rsidR="00692C83">
        <w:rPr>
          <w:rFonts w:ascii="Arial" w:hAnsi="Arial" w:cs="Arial"/>
          <w:sz w:val="24"/>
          <w:szCs w:val="24"/>
        </w:rPr>
        <w:t>,</w:t>
      </w:r>
      <w:r w:rsidR="00B64426" w:rsidRPr="00A20418">
        <w:rPr>
          <w:rFonts w:ascii="Arial" w:hAnsi="Arial" w:cs="Arial"/>
          <w:sz w:val="24"/>
          <w:szCs w:val="24"/>
        </w:rPr>
        <w:t>08</w:t>
      </w:r>
      <w:r w:rsidR="001B12B0">
        <w:rPr>
          <w:rFonts w:ascii="Arial" w:hAnsi="Arial" w:cs="Arial"/>
          <w:sz w:val="24"/>
          <w:szCs w:val="24"/>
        </w:rPr>
        <w:t>1</w:t>
      </w:r>
      <w:r w:rsidR="00B64426" w:rsidRPr="00A20418">
        <w:rPr>
          <w:rFonts w:ascii="Arial" w:hAnsi="Arial" w:cs="Arial"/>
          <w:sz w:val="24"/>
          <w:szCs w:val="24"/>
        </w:rPr>
        <w:t>.58</w:t>
      </w:r>
    </w:p>
    <w:p w:rsidR="00B64426" w:rsidRPr="00A20418" w:rsidRDefault="00B64426" w:rsidP="00B64426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1B12B0" w:rsidRDefault="001B12B0" w:rsidP="00B64426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Between November &amp; December 14, check totaled $1,841.21 for the SNUG program, website costs and the RUG gift cards.</w:t>
      </w:r>
    </w:p>
    <w:p w:rsidR="001B12B0" w:rsidRPr="00A23657" w:rsidRDefault="001B12B0" w:rsidP="00B64426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$8,326.85 in deposits – 24 registrations.</w:t>
      </w:r>
    </w:p>
    <w:p w:rsidR="00B64426" w:rsidRPr="00A23657" w:rsidRDefault="00B64426" w:rsidP="00B64426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A23657">
        <w:rPr>
          <w:rFonts w:ascii="Arial" w:hAnsi="Arial" w:cs="Arial"/>
          <w:color w:val="000000" w:themeColor="text1"/>
          <w:sz w:val="24"/>
          <w:szCs w:val="24"/>
        </w:rPr>
        <w:t xml:space="preserve">Mary </w:t>
      </w:r>
      <w:r w:rsidR="001B12B0" w:rsidRPr="00A23657">
        <w:rPr>
          <w:rFonts w:ascii="Arial" w:hAnsi="Arial" w:cs="Arial"/>
          <w:color w:val="000000" w:themeColor="text1"/>
          <w:sz w:val="24"/>
          <w:szCs w:val="24"/>
        </w:rPr>
        <w:t xml:space="preserve">will </w:t>
      </w:r>
      <w:r w:rsidRPr="00A23657">
        <w:rPr>
          <w:rFonts w:ascii="Arial" w:hAnsi="Arial" w:cs="Arial"/>
          <w:color w:val="000000" w:themeColor="text1"/>
          <w:sz w:val="24"/>
          <w:szCs w:val="24"/>
        </w:rPr>
        <w:t>highlight the differences between the years.</w:t>
      </w:r>
    </w:p>
    <w:p w:rsidR="00B64426" w:rsidRPr="00A23657" w:rsidRDefault="00A23657" w:rsidP="00B64426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Advertising and promotion cost difference:  it was </w:t>
      </w:r>
      <w:r w:rsidR="00B64426" w:rsidRPr="00A23657">
        <w:rPr>
          <w:rFonts w:ascii="Arial" w:hAnsi="Arial" w:cs="Arial"/>
          <w:color w:val="000000" w:themeColor="text1"/>
          <w:sz w:val="24"/>
          <w:szCs w:val="24"/>
        </w:rPr>
        <w:t xml:space="preserve">due to the gifts and </w:t>
      </w:r>
      <w:r>
        <w:rPr>
          <w:rFonts w:ascii="Arial" w:hAnsi="Arial" w:cs="Arial"/>
          <w:color w:val="000000" w:themeColor="text1"/>
          <w:sz w:val="24"/>
          <w:szCs w:val="24"/>
        </w:rPr>
        <w:t>giveaways.  It w</w:t>
      </w:r>
      <w:r w:rsidR="00B64426" w:rsidRPr="00A23657">
        <w:rPr>
          <w:rFonts w:ascii="Arial" w:hAnsi="Arial" w:cs="Arial"/>
          <w:color w:val="000000" w:themeColor="text1"/>
          <w:sz w:val="24"/>
          <w:szCs w:val="24"/>
        </w:rPr>
        <w:t>as split to a different category.  This year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4426" w:rsidRPr="00A23657">
        <w:rPr>
          <w:rFonts w:ascii="Arial" w:hAnsi="Arial" w:cs="Arial"/>
          <w:color w:val="000000" w:themeColor="text1"/>
          <w:sz w:val="24"/>
          <w:szCs w:val="24"/>
        </w:rPr>
        <w:t>more merchandizing will go under the meeting costs instead of the advertising costs.</w:t>
      </w:r>
    </w:p>
    <w:p w:rsidR="00A736D9" w:rsidRPr="00A20418" w:rsidRDefault="00A736D9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B64426" w:rsidRPr="00A20418" w:rsidRDefault="00B64426" w:rsidP="00BE49D1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  <w:u w:val="single"/>
        </w:rPr>
        <w:t>Missy ordered the give-away</w:t>
      </w:r>
      <w:r w:rsidR="001B12B0">
        <w:rPr>
          <w:rFonts w:ascii="Arial" w:hAnsi="Arial" w:cs="Arial"/>
          <w:sz w:val="24"/>
          <w:szCs w:val="24"/>
          <w:u w:val="single"/>
        </w:rPr>
        <w:t xml:space="preserve"> merchandise</w:t>
      </w:r>
      <w:r w:rsidRPr="00A20418">
        <w:rPr>
          <w:rFonts w:ascii="Arial" w:hAnsi="Arial" w:cs="Arial"/>
          <w:sz w:val="24"/>
          <w:szCs w:val="24"/>
        </w:rPr>
        <w:t xml:space="preserve"> for the conference.</w:t>
      </w:r>
    </w:p>
    <w:p w:rsidR="00B64426" w:rsidRPr="00A20418" w:rsidRDefault="00A20418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be </w:t>
      </w:r>
      <w:r w:rsidR="00B64426" w:rsidRPr="00A20418">
        <w:rPr>
          <w:rFonts w:ascii="Arial" w:hAnsi="Arial" w:cs="Arial"/>
          <w:sz w:val="24"/>
          <w:szCs w:val="24"/>
        </w:rPr>
        <w:t>$13,000</w:t>
      </w:r>
      <w:r>
        <w:rPr>
          <w:rFonts w:ascii="Arial" w:hAnsi="Arial" w:cs="Arial"/>
          <w:sz w:val="24"/>
          <w:szCs w:val="24"/>
        </w:rPr>
        <w:t>.</w:t>
      </w:r>
    </w:p>
    <w:p w:rsidR="00B64426" w:rsidRPr="00A20418" w:rsidRDefault="001B12B0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</w:t>
      </w:r>
      <w:r w:rsidR="00B64426" w:rsidRPr="00A20418">
        <w:rPr>
          <w:rFonts w:ascii="Arial" w:hAnsi="Arial" w:cs="Arial"/>
          <w:sz w:val="24"/>
          <w:szCs w:val="24"/>
        </w:rPr>
        <w:t>ill be paid this month so we get the discounts</w:t>
      </w:r>
      <w:r w:rsidR="00A20418">
        <w:rPr>
          <w:rFonts w:ascii="Arial" w:hAnsi="Arial" w:cs="Arial"/>
          <w:sz w:val="24"/>
          <w:szCs w:val="24"/>
        </w:rPr>
        <w:t>.</w:t>
      </w:r>
    </w:p>
    <w:p w:rsidR="00B64426" w:rsidRPr="00A20418" w:rsidRDefault="001B12B0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 of each item and</w:t>
      </w:r>
      <w:r w:rsidR="00B64426" w:rsidRPr="00A20418">
        <w:rPr>
          <w:rFonts w:ascii="Arial" w:hAnsi="Arial" w:cs="Arial"/>
          <w:sz w:val="24"/>
          <w:szCs w:val="24"/>
        </w:rPr>
        <w:t xml:space="preserve"> 300 of the mugs</w:t>
      </w:r>
      <w:r w:rsidR="00A20418">
        <w:rPr>
          <w:rFonts w:ascii="Arial" w:hAnsi="Arial" w:cs="Arial"/>
          <w:sz w:val="24"/>
          <w:szCs w:val="24"/>
        </w:rPr>
        <w:t>.</w:t>
      </w:r>
    </w:p>
    <w:p w:rsidR="00B64426" w:rsidRDefault="00B64426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If we need less in the spring – what we take off will be applied to the price of the shirts.</w:t>
      </w:r>
    </w:p>
    <w:p w:rsidR="002654CF" w:rsidRPr="002654CF" w:rsidRDefault="002654CF" w:rsidP="00A20418">
      <w:pPr>
        <w:ind w:left="720"/>
        <w:rPr>
          <w:rFonts w:ascii="Arial" w:hAnsi="Arial" w:cs="Arial"/>
          <w:color w:val="FF0000"/>
          <w:sz w:val="24"/>
          <w:szCs w:val="24"/>
        </w:rPr>
      </w:pPr>
    </w:p>
    <w:p w:rsidR="00A20418" w:rsidRPr="00A20418" w:rsidRDefault="00A20418" w:rsidP="00A2041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  <w:u w:val="single"/>
        </w:rPr>
        <w:t>Membership Report</w:t>
      </w:r>
      <w:r w:rsidRPr="00A20418">
        <w:rPr>
          <w:rFonts w:ascii="Arial" w:hAnsi="Arial" w:cs="Arial"/>
          <w:sz w:val="24"/>
          <w:szCs w:val="24"/>
        </w:rPr>
        <w:t xml:space="preserve"> – Melinda</w:t>
      </w:r>
      <w:r>
        <w:rPr>
          <w:rFonts w:ascii="Arial" w:hAnsi="Arial" w:cs="Arial"/>
          <w:sz w:val="24"/>
          <w:szCs w:val="24"/>
        </w:rPr>
        <w:t xml:space="preserve"> Doherty</w:t>
      </w:r>
    </w:p>
    <w:p w:rsidR="00A20418" w:rsidRPr="00A20418" w:rsidRDefault="00A20418" w:rsidP="00A2041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t>We have 116 people registered</w:t>
      </w:r>
      <w:r w:rsidR="003F2717">
        <w:rPr>
          <w:rFonts w:ascii="Arial" w:hAnsi="Arial" w:cs="Arial"/>
          <w:sz w:val="24"/>
          <w:szCs w:val="24"/>
        </w:rPr>
        <w:t xml:space="preserve"> for membership</w:t>
      </w:r>
      <w:r w:rsidRPr="00A20418">
        <w:rPr>
          <w:rFonts w:ascii="Arial" w:hAnsi="Arial" w:cs="Arial"/>
          <w:sz w:val="24"/>
          <w:szCs w:val="24"/>
        </w:rPr>
        <w:t>.  Not sure when the next update will come from the Link Ladies.</w:t>
      </w:r>
    </w:p>
    <w:p w:rsidR="00A20418" w:rsidRPr="00526EB0" w:rsidRDefault="00A20418" w:rsidP="00A20418">
      <w:pPr>
        <w:numPr>
          <w:ilvl w:val="1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20418">
        <w:rPr>
          <w:rFonts w:ascii="Arial" w:hAnsi="Arial" w:cs="Arial"/>
          <w:sz w:val="24"/>
          <w:szCs w:val="24"/>
        </w:rPr>
        <w:lastRenderedPageBreak/>
        <w:t>CHS clients – there is a parent facil</w:t>
      </w:r>
      <w:r w:rsidR="009612D6">
        <w:rPr>
          <w:rFonts w:ascii="Arial" w:hAnsi="Arial" w:cs="Arial"/>
          <w:sz w:val="24"/>
          <w:szCs w:val="24"/>
        </w:rPr>
        <w:t>ity with children under them.  There is one client ID</w:t>
      </w:r>
      <w:r w:rsidRPr="00A20418">
        <w:rPr>
          <w:rFonts w:ascii="Arial" w:hAnsi="Arial" w:cs="Arial"/>
          <w:sz w:val="24"/>
          <w:szCs w:val="24"/>
        </w:rPr>
        <w:t xml:space="preserve">.  </w:t>
      </w:r>
      <w:r w:rsidR="003F2717">
        <w:rPr>
          <w:rFonts w:ascii="Arial" w:hAnsi="Arial" w:cs="Arial"/>
          <w:sz w:val="24"/>
          <w:szCs w:val="24"/>
        </w:rPr>
        <w:t xml:space="preserve">Melinda is following up on it.  </w:t>
      </w:r>
      <w:r w:rsidRPr="00A20418">
        <w:rPr>
          <w:rFonts w:ascii="Arial" w:hAnsi="Arial" w:cs="Arial"/>
          <w:sz w:val="24"/>
          <w:szCs w:val="24"/>
        </w:rPr>
        <w:t>It is dependent on the number of servers.</w:t>
      </w:r>
    </w:p>
    <w:p w:rsidR="009612D6" w:rsidRPr="00526EB0" w:rsidRDefault="009612D6" w:rsidP="009612D6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A20418" w:rsidRPr="00526EB0" w:rsidRDefault="00A20418" w:rsidP="00A20418">
      <w:pPr>
        <w:numPr>
          <w:ilvl w:val="1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>Pay</w:t>
      </w:r>
      <w:r w:rsidR="003F2717" w:rsidRPr="00526EB0">
        <w:rPr>
          <w:rFonts w:ascii="Arial" w:hAnsi="Arial" w:cs="Arial"/>
          <w:color w:val="000000" w:themeColor="text1"/>
          <w:sz w:val="24"/>
          <w:szCs w:val="24"/>
        </w:rPr>
        <w:t>P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 xml:space="preserve">al issue for Canadian Clients.  </w:t>
      </w:r>
    </w:p>
    <w:p w:rsidR="00A20418" w:rsidRPr="00526EB0" w:rsidRDefault="00A20418" w:rsidP="00A20418">
      <w:pPr>
        <w:numPr>
          <w:ilvl w:val="2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 xml:space="preserve">Earle was working on this.  Not sure of the status.  </w:t>
      </w:r>
      <w:r w:rsidR="003F2717" w:rsidRPr="00526EB0">
        <w:rPr>
          <w:rFonts w:ascii="Arial" w:hAnsi="Arial" w:cs="Arial"/>
          <w:color w:val="000000" w:themeColor="text1"/>
          <w:sz w:val="24"/>
          <w:szCs w:val="24"/>
        </w:rPr>
        <w:t>W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>e are working through some of the issues.</w:t>
      </w:r>
    </w:p>
    <w:p w:rsidR="00A20418" w:rsidRPr="00526EB0" w:rsidRDefault="00A20418" w:rsidP="00A20418">
      <w:pPr>
        <w:numPr>
          <w:ilvl w:val="2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>Earle sent Pay Pal an email to their customer support, but hasn’t heard back from them yet.</w:t>
      </w:r>
    </w:p>
    <w:p w:rsidR="00A20418" w:rsidRPr="00526EB0" w:rsidRDefault="00A20418" w:rsidP="00A20418">
      <w:pPr>
        <w:numPr>
          <w:ilvl w:val="2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 xml:space="preserve">It’s a Canadian </w:t>
      </w:r>
      <w:r w:rsidR="00B10C3C" w:rsidRPr="00526EB0">
        <w:rPr>
          <w:rFonts w:ascii="Arial" w:hAnsi="Arial" w:cs="Arial"/>
          <w:color w:val="000000" w:themeColor="text1"/>
          <w:sz w:val="24"/>
          <w:szCs w:val="24"/>
        </w:rPr>
        <w:t xml:space="preserve">PayPal so the extension is 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>.ca instead of .com.</w:t>
      </w:r>
    </w:p>
    <w:p w:rsidR="00A20418" w:rsidRPr="00526EB0" w:rsidRDefault="00A20418" w:rsidP="00A20418">
      <w:pPr>
        <w:numPr>
          <w:ilvl w:val="1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526EB0">
        <w:rPr>
          <w:rFonts w:ascii="Arial" w:hAnsi="Arial" w:cs="Arial"/>
          <w:color w:val="000000" w:themeColor="text1"/>
          <w:sz w:val="24"/>
          <w:szCs w:val="24"/>
        </w:rPr>
        <w:t>On the spreadsheet – there are four new clients so far that SCC is paying for.</w:t>
      </w:r>
    </w:p>
    <w:p w:rsidR="00A20418" w:rsidRPr="00526EB0" w:rsidRDefault="00A20418" w:rsidP="00A20418">
      <w:pPr>
        <w:numPr>
          <w:ilvl w:val="1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 xml:space="preserve">Welcome letters to come out after the deadline </w:t>
      </w:r>
      <w:r w:rsidR="003F2717" w:rsidRPr="00526EB0">
        <w:rPr>
          <w:rFonts w:ascii="Arial" w:hAnsi="Arial" w:cs="Arial"/>
          <w:color w:val="000000" w:themeColor="text1"/>
          <w:sz w:val="24"/>
          <w:szCs w:val="24"/>
        </w:rPr>
        <w:t>(after the 31</w:t>
      </w:r>
      <w:r w:rsidR="003F2717" w:rsidRPr="00526EB0">
        <w:rPr>
          <w:rFonts w:ascii="Arial" w:hAnsi="Arial" w:cs="Arial"/>
          <w:color w:val="000000" w:themeColor="text1"/>
          <w:sz w:val="24"/>
          <w:szCs w:val="24"/>
          <w:vertAlign w:val="superscript"/>
        </w:rPr>
        <w:t>st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>).  Will include the new password.</w:t>
      </w:r>
    </w:p>
    <w:p w:rsidR="00A20418" w:rsidRPr="00526EB0" w:rsidRDefault="00A20418" w:rsidP="00A20418">
      <w:pPr>
        <w:numPr>
          <w:ilvl w:val="1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>Missy w</w:t>
      </w:r>
      <w:r w:rsidR="003F2717" w:rsidRPr="00526EB0">
        <w:rPr>
          <w:rFonts w:ascii="Arial" w:hAnsi="Arial" w:cs="Arial"/>
          <w:color w:val="000000" w:themeColor="text1"/>
          <w:sz w:val="24"/>
          <w:szCs w:val="24"/>
        </w:rPr>
        <w:t>ill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 xml:space="preserve"> check with the Link Ladies </w:t>
      </w:r>
      <w:r w:rsidR="003F2717" w:rsidRPr="00526EB0">
        <w:rPr>
          <w:rFonts w:ascii="Arial" w:hAnsi="Arial" w:cs="Arial"/>
          <w:color w:val="000000" w:themeColor="text1"/>
          <w:sz w:val="24"/>
          <w:szCs w:val="24"/>
        </w:rPr>
        <w:t>to see if they can send out a confirmation to clients once the membership payment received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64426" w:rsidRPr="00526EB0" w:rsidRDefault="00B64426" w:rsidP="00B64426">
      <w:pPr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A736D9" w:rsidRPr="00526EB0" w:rsidRDefault="00A736D9" w:rsidP="00B64426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  <w:u w:val="single"/>
        </w:rPr>
        <w:t>SIG Update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 xml:space="preserve"> – Corbin</w:t>
      </w:r>
      <w:r w:rsidR="00BB7AD3" w:rsidRPr="00526EB0">
        <w:rPr>
          <w:rFonts w:ascii="Arial" w:hAnsi="Arial" w:cs="Arial"/>
          <w:color w:val="000000" w:themeColor="text1"/>
          <w:sz w:val="24"/>
          <w:szCs w:val="24"/>
        </w:rPr>
        <w:t xml:space="preserve"> Ellsaesser</w:t>
      </w:r>
    </w:p>
    <w:p w:rsidR="00B64426" w:rsidRPr="00526EB0" w:rsidRDefault="00BB7AD3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>Corbin has been sending out the reminders</w:t>
      </w:r>
      <w:r w:rsidR="00B10C3C" w:rsidRPr="00526EB0">
        <w:rPr>
          <w:rFonts w:ascii="Arial" w:hAnsi="Arial" w:cs="Arial"/>
          <w:color w:val="000000" w:themeColor="text1"/>
          <w:sz w:val="24"/>
          <w:szCs w:val="24"/>
        </w:rPr>
        <w:t xml:space="preserve"> for enhancement requests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B7AD3" w:rsidRPr="00526EB0" w:rsidRDefault="00BB7AD3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>December 12 was the deadline for submission.</w:t>
      </w:r>
    </w:p>
    <w:p w:rsidR="00BB7AD3" w:rsidRPr="00526EB0" w:rsidRDefault="00BB7AD3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 xml:space="preserve">In January – they will send out the ballots. </w:t>
      </w:r>
    </w:p>
    <w:p w:rsidR="00BB7AD3" w:rsidRPr="00526EB0" w:rsidRDefault="00BB7AD3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>We work with Danielle.</w:t>
      </w:r>
    </w:p>
    <w:p w:rsidR="00BB7AD3" w:rsidRPr="00526EB0" w:rsidRDefault="00BB7AD3" w:rsidP="00B64426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>When do we start discussions on breaking out the enhancements for 4.5</w:t>
      </w:r>
      <w:r w:rsidR="00B10C3C" w:rsidRPr="00526EB0">
        <w:rPr>
          <w:rFonts w:ascii="Arial" w:hAnsi="Arial" w:cs="Arial"/>
          <w:color w:val="000000" w:themeColor="text1"/>
          <w:sz w:val="24"/>
          <w:szCs w:val="24"/>
        </w:rPr>
        <w:t>?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BB7AD3" w:rsidRDefault="00B10C3C" w:rsidP="00BB7AD3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526EB0">
        <w:rPr>
          <w:rFonts w:ascii="Arial" w:hAnsi="Arial" w:cs="Arial"/>
          <w:color w:val="000000" w:themeColor="text1"/>
          <w:sz w:val="24"/>
          <w:szCs w:val="24"/>
        </w:rPr>
        <w:t>We previously d</w:t>
      </w:r>
      <w:r w:rsidR="00BB7AD3" w:rsidRPr="00526EB0">
        <w:rPr>
          <w:rFonts w:ascii="Arial" w:hAnsi="Arial" w:cs="Arial"/>
          <w:color w:val="000000" w:themeColor="text1"/>
          <w:sz w:val="24"/>
          <w:szCs w:val="24"/>
        </w:rPr>
        <w:t xml:space="preserve">iscussed </w:t>
      </w:r>
      <w:r w:rsidRPr="00526EB0">
        <w:rPr>
          <w:rFonts w:ascii="Arial" w:hAnsi="Arial" w:cs="Arial"/>
          <w:color w:val="000000" w:themeColor="text1"/>
          <w:sz w:val="24"/>
          <w:szCs w:val="24"/>
        </w:rPr>
        <w:t xml:space="preserve">having </w:t>
      </w:r>
      <w:r w:rsidR="00BB7AD3" w:rsidRPr="00526EB0">
        <w:rPr>
          <w:rFonts w:ascii="Arial" w:hAnsi="Arial" w:cs="Arial"/>
          <w:color w:val="000000" w:themeColor="text1"/>
          <w:sz w:val="24"/>
          <w:szCs w:val="24"/>
        </w:rPr>
        <w:t>sep</w:t>
      </w:r>
      <w:r w:rsidR="00BB7AD3">
        <w:rPr>
          <w:rFonts w:ascii="Arial" w:hAnsi="Arial" w:cs="Arial"/>
          <w:sz w:val="24"/>
          <w:szCs w:val="24"/>
        </w:rPr>
        <w:t xml:space="preserve">arate </w:t>
      </w:r>
      <w:r>
        <w:rPr>
          <w:rFonts w:ascii="Arial" w:hAnsi="Arial" w:cs="Arial"/>
          <w:sz w:val="24"/>
          <w:szCs w:val="24"/>
        </w:rPr>
        <w:t>SIGs for 4.5 and 4.0.7 and Genetics also.  Will be brought up at the Customer Service SIG meeting.</w:t>
      </w:r>
    </w:p>
    <w:p w:rsidR="00210AC3" w:rsidRDefault="00210AC3" w:rsidP="00210AC3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Anything submitted now will go to the 2016 list.</w:t>
      </w:r>
    </w:p>
    <w:p w:rsidR="008A3B0A" w:rsidRPr="00A20418" w:rsidRDefault="008A3B0A" w:rsidP="008A3B0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B7AD3" w:rsidRPr="00BB7AD3" w:rsidRDefault="00A736D9" w:rsidP="00377205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B7AD3">
        <w:rPr>
          <w:rFonts w:ascii="Arial" w:hAnsi="Arial" w:cs="Arial"/>
          <w:sz w:val="24"/>
          <w:szCs w:val="24"/>
          <w:u w:val="single"/>
        </w:rPr>
        <w:t>Cu</w:t>
      </w:r>
      <w:r w:rsidR="00BB7AD3" w:rsidRPr="00BB7AD3">
        <w:rPr>
          <w:rFonts w:ascii="Arial" w:hAnsi="Arial" w:cs="Arial"/>
          <w:sz w:val="24"/>
          <w:szCs w:val="24"/>
          <w:u w:val="single"/>
        </w:rPr>
        <w:t>stomer Service Update</w:t>
      </w:r>
      <w:r w:rsidR="00BB7AD3">
        <w:rPr>
          <w:rFonts w:ascii="Arial" w:hAnsi="Arial" w:cs="Arial"/>
          <w:sz w:val="24"/>
          <w:szCs w:val="24"/>
        </w:rPr>
        <w:t xml:space="preserve"> – Debbie Czarnecki</w:t>
      </w:r>
      <w:r w:rsidR="00BB7AD3">
        <w:rPr>
          <w:rFonts w:ascii="Arial" w:hAnsi="Arial" w:cs="Arial"/>
        </w:rPr>
        <w:t xml:space="preserve">   </w:t>
      </w:r>
    </w:p>
    <w:p w:rsidR="00BB7AD3" w:rsidRDefault="00BB7AD3" w:rsidP="00BB7AD3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B7AD3">
        <w:rPr>
          <w:rFonts w:ascii="Arial" w:hAnsi="Arial" w:cs="Arial"/>
          <w:sz w:val="24"/>
          <w:szCs w:val="24"/>
        </w:rPr>
        <w:t xml:space="preserve">SCC raised the question – if </w:t>
      </w:r>
      <w:r>
        <w:rPr>
          <w:rFonts w:ascii="Arial" w:hAnsi="Arial" w:cs="Arial"/>
          <w:sz w:val="24"/>
          <w:szCs w:val="24"/>
        </w:rPr>
        <w:t xml:space="preserve">a </w:t>
      </w:r>
      <w:r w:rsidRPr="00BB7AD3">
        <w:rPr>
          <w:rFonts w:ascii="Arial" w:hAnsi="Arial" w:cs="Arial"/>
          <w:sz w:val="24"/>
          <w:szCs w:val="24"/>
        </w:rPr>
        <w:t xml:space="preserve">client is in implementation </w:t>
      </w:r>
      <w:r w:rsidR="00E05C29">
        <w:rPr>
          <w:rFonts w:ascii="Arial" w:hAnsi="Arial" w:cs="Arial"/>
          <w:sz w:val="24"/>
          <w:szCs w:val="24"/>
        </w:rPr>
        <w:t xml:space="preserve">and </w:t>
      </w:r>
      <w:r w:rsidRPr="00BB7AD3">
        <w:rPr>
          <w:rFonts w:ascii="Arial" w:hAnsi="Arial" w:cs="Arial"/>
          <w:sz w:val="24"/>
          <w:szCs w:val="24"/>
        </w:rPr>
        <w:t>they haven</w:t>
      </w:r>
      <w:r>
        <w:rPr>
          <w:rFonts w:ascii="Arial" w:hAnsi="Arial" w:cs="Arial"/>
          <w:sz w:val="24"/>
          <w:szCs w:val="24"/>
        </w:rPr>
        <w:t>’</w:t>
      </w:r>
      <w:r w:rsidRPr="00BB7AD3">
        <w:rPr>
          <w:rFonts w:ascii="Arial" w:hAnsi="Arial" w:cs="Arial"/>
          <w:sz w:val="24"/>
          <w:szCs w:val="24"/>
        </w:rPr>
        <w:t xml:space="preserve">t accepted enhancements, </w:t>
      </w:r>
      <w:r w:rsidR="00E05C29">
        <w:rPr>
          <w:rFonts w:ascii="Arial" w:hAnsi="Arial" w:cs="Arial"/>
          <w:sz w:val="24"/>
          <w:szCs w:val="24"/>
        </w:rPr>
        <w:t>they will suggest a SCR.</w:t>
      </w:r>
    </w:p>
    <w:p w:rsidR="00BB7AD3" w:rsidRDefault="00BB7AD3" w:rsidP="00E05C29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E1BC6">
        <w:rPr>
          <w:rFonts w:ascii="Arial" w:hAnsi="Arial" w:cs="Arial"/>
          <w:sz w:val="24"/>
          <w:szCs w:val="24"/>
        </w:rPr>
        <w:t xml:space="preserve">They should be able to submit </w:t>
      </w:r>
      <w:r w:rsidR="00BE1BC6" w:rsidRPr="00BE1BC6">
        <w:rPr>
          <w:rFonts w:ascii="Arial" w:hAnsi="Arial" w:cs="Arial"/>
          <w:sz w:val="24"/>
          <w:szCs w:val="24"/>
        </w:rPr>
        <w:t xml:space="preserve">requests.  Melinda will make the suggestion at the </w:t>
      </w:r>
      <w:r w:rsidR="00210AC3" w:rsidRPr="00BE1BC6">
        <w:rPr>
          <w:rFonts w:ascii="Arial" w:hAnsi="Arial" w:cs="Arial"/>
          <w:sz w:val="24"/>
          <w:szCs w:val="24"/>
        </w:rPr>
        <w:t>meeting this afternoon with the 4.5 clients.</w:t>
      </w:r>
    </w:p>
    <w:p w:rsidR="008A3672" w:rsidRDefault="008A3672" w:rsidP="008A3672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sz w:val="24"/>
          <w:szCs w:val="24"/>
        </w:rPr>
      </w:pPr>
    </w:p>
    <w:p w:rsidR="008A3672" w:rsidRDefault="008A3672" w:rsidP="008A3672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Missy talked to Myra about </w:t>
      </w:r>
      <w:r w:rsidRPr="008A3672">
        <w:rPr>
          <w:rFonts w:ascii="Arial" w:hAnsi="Arial" w:cs="Arial"/>
          <w:sz w:val="24"/>
          <w:szCs w:val="24"/>
          <w:u w:val="single"/>
        </w:rPr>
        <w:t>proposal for Joanne &amp; Rosanne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8A3672" w:rsidRDefault="008A3672" w:rsidP="008A3672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Wednesday afternoon, three hours.</w:t>
      </w:r>
    </w:p>
    <w:p w:rsidR="008A3672" w:rsidRPr="008A3672" w:rsidRDefault="008A3672" w:rsidP="008A3672">
      <w:pPr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10C3C">
        <w:rPr>
          <w:rFonts w:ascii="Arial" w:hAnsi="Arial" w:cs="Arial"/>
          <w:sz w:val="24"/>
          <w:szCs w:val="24"/>
        </w:rPr>
        <w:t>Missy’s proposal:  since it’s a 3 hour session</w:t>
      </w:r>
      <w:r>
        <w:rPr>
          <w:rFonts w:ascii="Arial" w:hAnsi="Arial" w:cs="Arial"/>
          <w:sz w:val="24"/>
          <w:szCs w:val="24"/>
        </w:rPr>
        <w:t xml:space="preserve">, we could </w:t>
      </w:r>
      <w:r w:rsidRPr="00B10C3C">
        <w:rPr>
          <w:rFonts w:ascii="Arial" w:hAnsi="Arial" w:cs="Arial"/>
          <w:sz w:val="24"/>
          <w:szCs w:val="24"/>
        </w:rPr>
        <w:t xml:space="preserve">start the day with it.  Then </w:t>
      </w:r>
      <w:r>
        <w:rPr>
          <w:rFonts w:ascii="Arial" w:hAnsi="Arial" w:cs="Arial"/>
          <w:sz w:val="24"/>
          <w:szCs w:val="24"/>
        </w:rPr>
        <w:t xml:space="preserve">have </w:t>
      </w:r>
      <w:r w:rsidRPr="00B10C3C">
        <w:rPr>
          <w:rFonts w:ascii="Arial" w:hAnsi="Arial" w:cs="Arial"/>
          <w:sz w:val="24"/>
          <w:szCs w:val="24"/>
        </w:rPr>
        <w:t>a break for lunch</w:t>
      </w:r>
      <w:r>
        <w:rPr>
          <w:rFonts w:ascii="Arial" w:hAnsi="Arial" w:cs="Arial"/>
          <w:sz w:val="24"/>
          <w:szCs w:val="24"/>
        </w:rPr>
        <w:t xml:space="preserve"> from</w:t>
      </w:r>
      <w:r w:rsidRPr="00B10C3C">
        <w:rPr>
          <w:rFonts w:ascii="Arial" w:hAnsi="Arial" w:cs="Arial"/>
          <w:sz w:val="24"/>
          <w:szCs w:val="24"/>
        </w:rPr>
        <w:t xml:space="preserve"> 11:30-12:30, followed by the combined SIG session.  The combined SIG session will be 1.5 hours, followed by an ice cream break and then the Annual Business Meeting.</w:t>
      </w:r>
      <w:r>
        <w:rPr>
          <w:rFonts w:ascii="Arial" w:hAnsi="Arial" w:cs="Arial"/>
          <w:sz w:val="24"/>
          <w:szCs w:val="24"/>
        </w:rPr>
        <w:t xml:space="preserve">  The Board liked the idea.</w:t>
      </w:r>
    </w:p>
    <w:p w:rsidR="00FD493B" w:rsidRDefault="00FD493B" w:rsidP="00FD493B">
      <w:pPr>
        <w:ind w:left="720"/>
        <w:rPr>
          <w:rFonts w:ascii="Arial" w:hAnsi="Arial" w:cs="Arial"/>
          <w:sz w:val="24"/>
          <w:szCs w:val="24"/>
          <w:u w:val="single"/>
        </w:rPr>
      </w:pPr>
    </w:p>
    <w:p w:rsidR="00FD493B" w:rsidRPr="00FD493B" w:rsidRDefault="00FD493B" w:rsidP="00FD493B">
      <w:pPr>
        <w:numPr>
          <w:ilvl w:val="0"/>
          <w:numId w:val="20"/>
        </w:numPr>
        <w:rPr>
          <w:rFonts w:ascii="Arial" w:hAnsi="Arial" w:cs="Arial"/>
          <w:sz w:val="24"/>
          <w:szCs w:val="24"/>
          <w:u w:val="single"/>
        </w:rPr>
      </w:pPr>
      <w:r w:rsidRPr="00FD493B">
        <w:rPr>
          <w:rFonts w:ascii="Arial" w:hAnsi="Arial" w:cs="Arial"/>
          <w:sz w:val="24"/>
          <w:szCs w:val="24"/>
          <w:u w:val="single"/>
        </w:rPr>
        <w:t>Annual Conference</w:t>
      </w:r>
    </w:p>
    <w:p w:rsidR="00FD493B" w:rsidRDefault="00FD493B" w:rsidP="00FD493B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 up the grand ballroom for the dinner</w:t>
      </w:r>
      <w:r w:rsidR="00B10C3C">
        <w:rPr>
          <w:rFonts w:ascii="Arial" w:hAnsi="Arial" w:cs="Arial"/>
          <w:sz w:val="24"/>
          <w:szCs w:val="24"/>
        </w:rPr>
        <w:t>.</w:t>
      </w:r>
    </w:p>
    <w:p w:rsidR="00FD493B" w:rsidRDefault="00FD493B" w:rsidP="00FD493B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Myra said she didn’t think there would be much entertainment this year – it will be just a dinner. If over by 9:00, then</w:t>
      </w:r>
      <w:r w:rsidR="003F2C4C">
        <w:rPr>
          <w:rFonts w:ascii="Arial" w:hAnsi="Arial" w:cs="Arial"/>
          <w:sz w:val="24"/>
          <w:szCs w:val="24"/>
        </w:rPr>
        <w:t xml:space="preserve"> SNUG can take over and hire a DJ</w:t>
      </w:r>
      <w:r>
        <w:rPr>
          <w:rFonts w:ascii="Arial" w:hAnsi="Arial" w:cs="Arial"/>
          <w:sz w:val="24"/>
          <w:szCs w:val="24"/>
        </w:rPr>
        <w:t xml:space="preserve"> or whatever we may want.  We </w:t>
      </w:r>
      <w:r w:rsidR="003F2C4C">
        <w:rPr>
          <w:rFonts w:ascii="Arial" w:hAnsi="Arial" w:cs="Arial"/>
          <w:sz w:val="24"/>
          <w:szCs w:val="24"/>
        </w:rPr>
        <w:t>will let</w:t>
      </w:r>
      <w:r>
        <w:rPr>
          <w:rFonts w:ascii="Arial" w:hAnsi="Arial" w:cs="Arial"/>
          <w:sz w:val="24"/>
          <w:szCs w:val="24"/>
        </w:rPr>
        <w:t xml:space="preserve"> SCC knows about it.</w:t>
      </w:r>
    </w:p>
    <w:p w:rsidR="00A736D9" w:rsidRPr="00A20418" w:rsidRDefault="00A736D9" w:rsidP="00B47658">
      <w:pPr>
        <w:rPr>
          <w:rFonts w:ascii="Arial" w:hAnsi="Arial" w:cs="Arial"/>
          <w:sz w:val="24"/>
          <w:szCs w:val="24"/>
        </w:rPr>
      </w:pPr>
    </w:p>
    <w:p w:rsidR="00A736D9" w:rsidRDefault="00BB7AD3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</w:t>
      </w:r>
      <w:r w:rsidR="00B47658" w:rsidRPr="00A20418">
        <w:rPr>
          <w:rFonts w:ascii="Arial" w:hAnsi="Arial" w:cs="Arial"/>
          <w:sz w:val="24"/>
          <w:szCs w:val="24"/>
        </w:rPr>
        <w:t xml:space="preserve">xt </w:t>
      </w:r>
      <w:r>
        <w:rPr>
          <w:rFonts w:ascii="Arial" w:hAnsi="Arial" w:cs="Arial"/>
          <w:sz w:val="24"/>
          <w:szCs w:val="24"/>
        </w:rPr>
        <w:t>m</w:t>
      </w:r>
      <w:r w:rsidR="00B47658" w:rsidRPr="00A20418">
        <w:rPr>
          <w:rFonts w:ascii="Arial" w:hAnsi="Arial" w:cs="Arial"/>
          <w:sz w:val="24"/>
          <w:szCs w:val="24"/>
        </w:rPr>
        <w:t xml:space="preserve">eeting </w:t>
      </w:r>
      <w:r>
        <w:rPr>
          <w:rFonts w:ascii="Arial" w:hAnsi="Arial" w:cs="Arial"/>
          <w:sz w:val="24"/>
          <w:szCs w:val="24"/>
        </w:rPr>
        <w:t xml:space="preserve">will be on </w:t>
      </w:r>
      <w:r w:rsidR="00B51CEA">
        <w:rPr>
          <w:rFonts w:ascii="Arial" w:hAnsi="Arial" w:cs="Arial"/>
          <w:sz w:val="24"/>
          <w:szCs w:val="24"/>
        </w:rPr>
        <w:t>January 15</w:t>
      </w:r>
      <w:r w:rsidR="00B51CEA">
        <w:rPr>
          <w:rFonts w:ascii="Arial" w:hAnsi="Arial" w:cs="Arial"/>
          <w:sz w:val="24"/>
          <w:szCs w:val="24"/>
          <w:vertAlign w:val="superscript"/>
        </w:rPr>
        <w:t xml:space="preserve">, </w:t>
      </w:r>
      <w:r w:rsidR="00B51CEA">
        <w:rPr>
          <w:rFonts w:ascii="Arial" w:hAnsi="Arial" w:cs="Arial"/>
          <w:sz w:val="24"/>
          <w:szCs w:val="24"/>
        </w:rPr>
        <w:t xml:space="preserve">2015 </w:t>
      </w:r>
      <w:r>
        <w:rPr>
          <w:rFonts w:ascii="Arial" w:hAnsi="Arial" w:cs="Arial"/>
          <w:sz w:val="24"/>
          <w:szCs w:val="24"/>
        </w:rPr>
        <w:t xml:space="preserve">at </w:t>
      </w:r>
      <w:r w:rsidR="00A736D9" w:rsidRPr="00A20418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</w:t>
      </w:r>
      <w:r w:rsidR="003F2C4C">
        <w:rPr>
          <w:rFonts w:ascii="Arial" w:hAnsi="Arial" w:cs="Arial"/>
          <w:sz w:val="24"/>
          <w:szCs w:val="24"/>
        </w:rPr>
        <w:t>0</w:t>
      </w:r>
      <w:r w:rsidR="00A736D9" w:rsidRPr="00A20418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Noon</w:t>
      </w:r>
      <w:r w:rsidR="00A736D9" w:rsidRPr="00A204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EST.</w:t>
      </w:r>
    </w:p>
    <w:p w:rsidR="00BB7AD3" w:rsidRDefault="00BB7AD3" w:rsidP="00BB7AD3">
      <w:pPr>
        <w:pStyle w:val="ListParagraph"/>
        <w:rPr>
          <w:rFonts w:ascii="Arial" w:hAnsi="Arial" w:cs="Arial"/>
          <w:sz w:val="24"/>
          <w:szCs w:val="24"/>
        </w:rPr>
      </w:pPr>
    </w:p>
    <w:p w:rsidR="00BB7AD3" w:rsidRPr="00A20418" w:rsidRDefault="00BB7AD3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adjourned at 1:</w:t>
      </w:r>
      <w:r w:rsidR="006162A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p.m. EST.</w:t>
      </w:r>
    </w:p>
    <w:p w:rsidR="00A736D9" w:rsidRPr="00A20418" w:rsidRDefault="00A736D9">
      <w:pPr>
        <w:ind w:left="360"/>
        <w:rPr>
          <w:rFonts w:ascii="Arial" w:hAnsi="Arial" w:cs="Arial"/>
          <w:sz w:val="24"/>
          <w:szCs w:val="24"/>
        </w:rPr>
      </w:pPr>
    </w:p>
    <w:p w:rsidR="00A736D9" w:rsidRPr="00210AC3" w:rsidRDefault="00A736D9">
      <w:pPr>
        <w:ind w:left="360" w:firstLine="360"/>
        <w:rPr>
          <w:rFonts w:ascii="Arial" w:hAnsi="Arial" w:cs="Arial"/>
          <w:sz w:val="24"/>
          <w:szCs w:val="24"/>
          <w:u w:val="single"/>
        </w:rPr>
      </w:pPr>
      <w:r w:rsidRPr="00210AC3">
        <w:rPr>
          <w:rFonts w:ascii="Arial" w:hAnsi="Arial" w:cs="Arial"/>
          <w:sz w:val="24"/>
          <w:szCs w:val="24"/>
          <w:u w:val="single"/>
        </w:rPr>
        <w:t>Conference Call Schedules and Phone Numbers</w:t>
      </w:r>
    </w:p>
    <w:p w:rsidR="00A736D9" w:rsidRPr="00A20418" w:rsidRDefault="00A736D9" w:rsidP="00377205">
      <w:pPr>
        <w:ind w:left="1440"/>
        <w:rPr>
          <w:rFonts w:ascii="Arial" w:hAnsi="Arial" w:cs="Arial"/>
          <w:sz w:val="24"/>
          <w:szCs w:val="24"/>
        </w:rPr>
      </w:pPr>
      <w:r w:rsidRPr="00210AC3">
        <w:rPr>
          <w:rFonts w:ascii="Arial" w:hAnsi="Arial" w:cs="Arial"/>
          <w:b/>
          <w:sz w:val="24"/>
          <w:szCs w:val="24"/>
        </w:rPr>
        <w:t>Annual Conference Planning</w:t>
      </w:r>
      <w:r w:rsidR="00210AC3">
        <w:rPr>
          <w:rFonts w:ascii="Arial" w:hAnsi="Arial" w:cs="Arial"/>
          <w:b/>
          <w:sz w:val="24"/>
          <w:szCs w:val="24"/>
        </w:rPr>
        <w:t xml:space="preserve">:  </w:t>
      </w:r>
      <w:r w:rsidRPr="00A20418">
        <w:rPr>
          <w:rFonts w:ascii="Arial" w:hAnsi="Arial" w:cs="Arial"/>
          <w:sz w:val="24"/>
          <w:szCs w:val="24"/>
        </w:rPr>
        <w:t>1</w:t>
      </w:r>
      <w:r w:rsidRPr="00A20418">
        <w:rPr>
          <w:rFonts w:ascii="Arial" w:hAnsi="Arial" w:cs="Arial"/>
          <w:sz w:val="24"/>
          <w:szCs w:val="24"/>
          <w:vertAlign w:val="superscript"/>
        </w:rPr>
        <w:t>st</w:t>
      </w:r>
      <w:r w:rsidR="00377205" w:rsidRPr="00A20418">
        <w:rPr>
          <w:rFonts w:ascii="Arial" w:hAnsi="Arial" w:cs="Arial"/>
          <w:sz w:val="24"/>
          <w:szCs w:val="24"/>
        </w:rPr>
        <w:t xml:space="preserve"> Wednesday 1200 EST; SCC’s </w:t>
      </w:r>
      <w:r w:rsidRPr="00A20418">
        <w:rPr>
          <w:rFonts w:ascii="Arial" w:hAnsi="Arial" w:cs="Arial"/>
          <w:sz w:val="24"/>
          <w:szCs w:val="24"/>
        </w:rPr>
        <w:t>#</w:t>
      </w:r>
    </w:p>
    <w:p w:rsidR="00A736D9" w:rsidRPr="00A20418" w:rsidRDefault="00A736D9">
      <w:pPr>
        <w:ind w:left="1440"/>
        <w:rPr>
          <w:rFonts w:ascii="Arial" w:hAnsi="Arial" w:cs="Arial"/>
          <w:sz w:val="24"/>
          <w:szCs w:val="24"/>
        </w:rPr>
      </w:pPr>
      <w:r w:rsidRPr="00210AC3">
        <w:rPr>
          <w:rFonts w:ascii="Arial" w:hAnsi="Arial" w:cs="Arial"/>
          <w:b/>
          <w:sz w:val="24"/>
          <w:szCs w:val="24"/>
        </w:rPr>
        <w:t>Customer Service</w:t>
      </w:r>
      <w:r w:rsidR="00210AC3">
        <w:rPr>
          <w:rFonts w:ascii="Arial" w:hAnsi="Arial" w:cs="Arial"/>
          <w:b/>
          <w:sz w:val="24"/>
          <w:szCs w:val="24"/>
        </w:rPr>
        <w:t xml:space="preserve">:  </w:t>
      </w:r>
      <w:r w:rsidRPr="00A20418">
        <w:rPr>
          <w:rFonts w:ascii="Arial" w:hAnsi="Arial" w:cs="Arial"/>
          <w:sz w:val="24"/>
          <w:szCs w:val="24"/>
        </w:rPr>
        <w:t>2</w:t>
      </w:r>
      <w:r w:rsidRPr="00A20418">
        <w:rPr>
          <w:rFonts w:ascii="Arial" w:hAnsi="Arial" w:cs="Arial"/>
          <w:sz w:val="24"/>
          <w:szCs w:val="24"/>
          <w:vertAlign w:val="superscript"/>
        </w:rPr>
        <w:t>nd</w:t>
      </w:r>
      <w:r w:rsidR="00377205" w:rsidRPr="00A20418">
        <w:rPr>
          <w:rFonts w:ascii="Arial" w:hAnsi="Arial" w:cs="Arial"/>
          <w:sz w:val="24"/>
          <w:szCs w:val="24"/>
        </w:rPr>
        <w:t xml:space="preserve"> Wednesday 12</w:t>
      </w:r>
      <w:r w:rsidRPr="00A20418">
        <w:rPr>
          <w:rFonts w:ascii="Arial" w:hAnsi="Arial" w:cs="Arial"/>
          <w:sz w:val="24"/>
          <w:szCs w:val="24"/>
        </w:rPr>
        <w:t>00 EST; SCC’s #</w:t>
      </w:r>
    </w:p>
    <w:p w:rsidR="00A736D9" w:rsidRDefault="00A736D9">
      <w:pPr>
        <w:ind w:left="1440"/>
        <w:rPr>
          <w:rFonts w:ascii="Arial" w:hAnsi="Arial" w:cs="Arial"/>
          <w:sz w:val="24"/>
          <w:szCs w:val="24"/>
        </w:rPr>
      </w:pPr>
      <w:r w:rsidRPr="00210AC3">
        <w:rPr>
          <w:rFonts w:ascii="Arial" w:hAnsi="Arial" w:cs="Arial"/>
          <w:b/>
          <w:sz w:val="24"/>
          <w:szCs w:val="24"/>
        </w:rPr>
        <w:t>SNUG Exec/SCC</w:t>
      </w:r>
      <w:r w:rsidR="00210AC3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Thursday 1200 EST; Earle’s #</w:t>
      </w:r>
    </w:p>
    <w:sectPr w:rsidR="00A736D9" w:rsidSect="00A736D9">
      <w:headerReference w:type="first" r:id="rId7"/>
      <w:footerReference w:type="first" r:id="rId8"/>
      <w:pgSz w:w="12240" w:h="15840" w:code="1"/>
      <w:pgMar w:top="54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2D6" w:rsidRDefault="009612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12D6" w:rsidRDefault="009612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D6" w:rsidRDefault="0073124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12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EB0">
      <w:rPr>
        <w:rStyle w:val="PageNumber"/>
        <w:noProof/>
      </w:rPr>
      <w:t>1</w:t>
    </w:r>
    <w:r>
      <w:rPr>
        <w:rStyle w:val="PageNumber"/>
      </w:rPr>
      <w:fldChar w:fldCharType="end"/>
    </w:r>
  </w:p>
  <w:p w:rsidR="009612D6" w:rsidRDefault="009612D6">
    <w:pPr>
      <w:pStyle w:val="Footer"/>
      <w:ind w:right="360"/>
      <w:jc w:val="both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2D6" w:rsidRDefault="009612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12D6" w:rsidRDefault="009612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D6" w:rsidRDefault="009612D6">
    <w:pPr>
      <w:jc w:val="center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-35658</wp:posOffset>
          </wp:positionH>
          <wp:positionV relativeFrom="paragraph">
            <wp:posOffset>-77665</wp:posOffset>
          </wp:positionV>
          <wp:extent cx="676520" cy="927326"/>
          <wp:effectExtent l="19050" t="0" r="92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521" cy="927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612D6" w:rsidRDefault="009612D6">
    <w:pPr>
      <w:jc w:val="center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sz w:val="28"/>
        <w:szCs w:val="28"/>
      </w:rPr>
      <w:t>SNUG Exec Only Conference Call MINUTES</w:t>
    </w:r>
  </w:p>
  <w:p w:rsidR="009612D6" w:rsidRDefault="009612D6" w:rsidP="00BB7AD3">
    <w:pPr>
      <w:jc w:val="center"/>
      <w:rPr>
        <w:rFonts w:cs="Times New Roman"/>
        <w:sz w:val="28"/>
        <w:szCs w:val="28"/>
      </w:rPr>
    </w:pPr>
    <w:r>
      <w:rPr>
        <w:rFonts w:cs="Times New Roman"/>
        <w:b/>
        <w:bCs/>
        <w:sz w:val="28"/>
        <w:szCs w:val="28"/>
      </w:rPr>
      <w:t xml:space="preserve">December 18, 2014 </w:t>
    </w:r>
    <w:r>
      <w:rPr>
        <w:rFonts w:cs="Times New Roman"/>
        <w:sz w:val="28"/>
        <w:szCs w:val="28"/>
      </w:rPr>
      <w:t>12:30 – 1:30 p.m. EST</w:t>
    </w:r>
  </w:p>
  <w:p w:rsidR="009612D6" w:rsidRDefault="009612D6">
    <w:pPr>
      <w:pStyle w:val="Header"/>
      <w:rPr>
        <w:rFonts w:cs="Times New Roman"/>
      </w:rPr>
    </w:pPr>
  </w:p>
  <w:p w:rsidR="009612D6" w:rsidRDefault="009612D6">
    <w:pPr>
      <w:pStyle w:val="Header"/>
      <w:jc w:val="cent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5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>
    <w:nsid w:val="4A94562C"/>
    <w:multiLevelType w:val="hybridMultilevel"/>
    <w:tmpl w:val="734A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7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9"/>
  </w:num>
  <w:num w:numId="16">
    <w:abstractNumId w:val="20"/>
  </w:num>
  <w:num w:numId="17">
    <w:abstractNumId w:val="0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36D9"/>
    <w:rsid w:val="000E0B2D"/>
    <w:rsid w:val="001B12B0"/>
    <w:rsid w:val="00210AC3"/>
    <w:rsid w:val="002654CF"/>
    <w:rsid w:val="002978B9"/>
    <w:rsid w:val="003440AE"/>
    <w:rsid w:val="00377205"/>
    <w:rsid w:val="003F2717"/>
    <w:rsid w:val="003F2C4C"/>
    <w:rsid w:val="00526EB0"/>
    <w:rsid w:val="005E0351"/>
    <w:rsid w:val="006162AA"/>
    <w:rsid w:val="00692C83"/>
    <w:rsid w:val="00722DA3"/>
    <w:rsid w:val="00731240"/>
    <w:rsid w:val="007508BF"/>
    <w:rsid w:val="0082300E"/>
    <w:rsid w:val="008A3672"/>
    <w:rsid w:val="008A3B0A"/>
    <w:rsid w:val="008E78B1"/>
    <w:rsid w:val="009612D6"/>
    <w:rsid w:val="009D14D3"/>
    <w:rsid w:val="00A20418"/>
    <w:rsid w:val="00A23657"/>
    <w:rsid w:val="00A736D9"/>
    <w:rsid w:val="00A95D50"/>
    <w:rsid w:val="00AC5FF5"/>
    <w:rsid w:val="00AE2E34"/>
    <w:rsid w:val="00AF09C3"/>
    <w:rsid w:val="00B10C3C"/>
    <w:rsid w:val="00B47658"/>
    <w:rsid w:val="00B51CEA"/>
    <w:rsid w:val="00B54ED9"/>
    <w:rsid w:val="00B64426"/>
    <w:rsid w:val="00BB7AD3"/>
    <w:rsid w:val="00BE1BC6"/>
    <w:rsid w:val="00BE49D1"/>
    <w:rsid w:val="00D36184"/>
    <w:rsid w:val="00D40C96"/>
    <w:rsid w:val="00D52259"/>
    <w:rsid w:val="00DA7B6B"/>
    <w:rsid w:val="00E05C29"/>
    <w:rsid w:val="00F30AC6"/>
    <w:rsid w:val="00F96265"/>
    <w:rsid w:val="00FD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4D3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14D3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14D3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14D3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9D14D3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9D14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D14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D14D3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D14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9D1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9D14D3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9D14D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sid w:val="009D14D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716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29</cp:revision>
  <cp:lastPrinted>2013-09-20T11:18:00Z</cp:lastPrinted>
  <dcterms:created xsi:type="dcterms:W3CDTF">2014-12-18T16:57:00Z</dcterms:created>
  <dcterms:modified xsi:type="dcterms:W3CDTF">2015-02-16T15:27:00Z</dcterms:modified>
</cp:coreProperties>
</file>