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5A2" w:rsidRDefault="00665E86" w:rsidP="000F103B">
      <w:pPr>
        <w:rPr>
          <w:rFonts w:ascii="Arial" w:hAnsi="Arial" w:cs="Arial"/>
        </w:rPr>
      </w:pPr>
      <w:r>
        <w:rPr>
          <w:rFonts w:ascii="Arial" w:hAnsi="Arial" w:cs="Arial"/>
          <w:b/>
          <w:sz w:val="24"/>
        </w:rPr>
        <w:t>Members</w:t>
      </w:r>
      <w:r w:rsidRPr="006074A7">
        <w:rPr>
          <w:rFonts w:ascii="Arial" w:hAnsi="Arial" w:cs="Arial"/>
          <w:b/>
        </w:rPr>
        <w:t>:</w:t>
      </w:r>
      <w:r w:rsidR="006074A7" w:rsidRPr="006074A7">
        <w:rPr>
          <w:rFonts w:ascii="Arial" w:hAnsi="Arial" w:cs="Arial"/>
          <w:b/>
        </w:rPr>
        <w:t xml:space="preserve"> </w:t>
      </w:r>
      <w:r w:rsidR="00E250DD" w:rsidRPr="00E250DD">
        <w:rPr>
          <w:rFonts w:ascii="Arial" w:hAnsi="Arial" w:cs="Arial"/>
        </w:rPr>
        <w:t xml:space="preserve"> </w:t>
      </w:r>
      <w:r w:rsidR="00E250DD" w:rsidRPr="00CD04A3">
        <w:rPr>
          <w:rFonts w:ascii="Arial" w:hAnsi="Arial" w:cs="Arial"/>
          <w:b/>
        </w:rPr>
        <w:t>Mary McCoy</w:t>
      </w:r>
      <w:r w:rsidR="00E250DD" w:rsidRPr="00E250DD">
        <w:rPr>
          <w:rFonts w:ascii="Arial" w:hAnsi="Arial" w:cs="Arial"/>
        </w:rPr>
        <w:t xml:space="preserve">, </w:t>
      </w:r>
      <w:r w:rsidR="00E250DD" w:rsidRPr="00CD04A3">
        <w:rPr>
          <w:rFonts w:ascii="Arial" w:hAnsi="Arial" w:cs="Arial"/>
          <w:b/>
        </w:rPr>
        <w:t>Melissa Craft</w:t>
      </w:r>
      <w:r w:rsidR="00E250DD" w:rsidRPr="00E250DD">
        <w:rPr>
          <w:rFonts w:ascii="Arial" w:hAnsi="Arial" w:cs="Arial"/>
        </w:rPr>
        <w:t xml:space="preserve">, </w:t>
      </w:r>
      <w:r w:rsidR="00E250DD" w:rsidRPr="00CD04A3">
        <w:rPr>
          <w:rFonts w:ascii="Arial" w:hAnsi="Arial" w:cs="Arial"/>
          <w:b/>
        </w:rPr>
        <w:t>Earle B</w:t>
      </w:r>
      <w:r w:rsidR="002F5F32" w:rsidRPr="00CD04A3">
        <w:rPr>
          <w:rFonts w:ascii="Arial" w:hAnsi="Arial" w:cs="Arial"/>
          <w:b/>
        </w:rPr>
        <w:t>arnes</w:t>
      </w:r>
      <w:r w:rsidR="002F5F32">
        <w:rPr>
          <w:rFonts w:ascii="Arial" w:hAnsi="Arial" w:cs="Arial"/>
        </w:rPr>
        <w:t>,</w:t>
      </w:r>
      <w:r w:rsidR="00F278A9">
        <w:rPr>
          <w:rFonts w:ascii="Arial" w:hAnsi="Arial" w:cs="Arial"/>
        </w:rPr>
        <w:t xml:space="preserve"> </w:t>
      </w:r>
      <w:r w:rsidR="00F278A9" w:rsidRPr="00CD04A3">
        <w:rPr>
          <w:rFonts w:ascii="Arial" w:hAnsi="Arial" w:cs="Arial"/>
          <w:b/>
        </w:rPr>
        <w:t>Tymn Neece</w:t>
      </w:r>
      <w:r w:rsidR="00F278A9">
        <w:rPr>
          <w:rFonts w:ascii="Arial" w:hAnsi="Arial" w:cs="Arial"/>
        </w:rPr>
        <w:t>,</w:t>
      </w:r>
      <w:r w:rsidR="00DB05A2">
        <w:rPr>
          <w:rFonts w:ascii="Arial" w:hAnsi="Arial" w:cs="Arial"/>
        </w:rPr>
        <w:t xml:space="preserve"> </w:t>
      </w:r>
      <w:r w:rsidR="00DB05A2" w:rsidRPr="005B4452">
        <w:rPr>
          <w:rFonts w:ascii="Arial" w:hAnsi="Arial" w:cs="Arial"/>
          <w:strike/>
        </w:rPr>
        <w:t>Jayme Osborn</w:t>
      </w:r>
      <w:r w:rsidR="00DB05A2">
        <w:rPr>
          <w:rFonts w:ascii="Arial" w:hAnsi="Arial" w:cs="Arial"/>
        </w:rPr>
        <w:t xml:space="preserve">, </w:t>
      </w:r>
      <w:r w:rsidR="00DB05A2" w:rsidRPr="00CD04A3">
        <w:rPr>
          <w:rFonts w:ascii="Arial" w:hAnsi="Arial" w:cs="Arial"/>
          <w:strike/>
        </w:rPr>
        <w:t>Laura Jones</w:t>
      </w:r>
      <w:r w:rsidR="00F278A9">
        <w:rPr>
          <w:rFonts w:ascii="Arial" w:hAnsi="Arial" w:cs="Arial"/>
        </w:rPr>
        <w:t xml:space="preserve">, </w:t>
      </w:r>
      <w:r w:rsidR="00F278A9" w:rsidRPr="00CD04A3">
        <w:rPr>
          <w:rFonts w:ascii="Arial" w:hAnsi="Arial" w:cs="Arial"/>
          <w:b/>
        </w:rPr>
        <w:t>Corbin Ellsaesser</w:t>
      </w:r>
      <w:r w:rsidR="00F278A9">
        <w:rPr>
          <w:rFonts w:ascii="Arial" w:hAnsi="Arial" w:cs="Arial"/>
        </w:rPr>
        <w:t xml:space="preserve">, </w:t>
      </w:r>
      <w:r w:rsidR="00F278A9" w:rsidRPr="00CD04A3">
        <w:rPr>
          <w:rFonts w:ascii="Arial" w:hAnsi="Arial" w:cs="Arial"/>
          <w:b/>
        </w:rPr>
        <w:t>Debbie Czarnecki</w:t>
      </w:r>
      <w:r w:rsidR="00F278A9">
        <w:rPr>
          <w:rFonts w:ascii="Arial" w:hAnsi="Arial" w:cs="Arial"/>
        </w:rPr>
        <w:t xml:space="preserve">, </w:t>
      </w:r>
      <w:r w:rsidR="00F278A9" w:rsidRPr="00CD04A3">
        <w:rPr>
          <w:rFonts w:ascii="Arial" w:hAnsi="Arial" w:cs="Arial"/>
          <w:b/>
        </w:rPr>
        <w:t>Melinda Doherty</w:t>
      </w:r>
      <w:r w:rsidR="002F5F32">
        <w:rPr>
          <w:rFonts w:ascii="Arial" w:hAnsi="Arial" w:cs="Arial"/>
        </w:rPr>
        <w:t xml:space="preserve">, </w:t>
      </w:r>
      <w:r w:rsidR="002F5F32" w:rsidRPr="009B293A">
        <w:rPr>
          <w:rFonts w:ascii="Arial" w:hAnsi="Arial" w:cs="Arial"/>
          <w:b/>
        </w:rPr>
        <w:t>Brenda Duff</w:t>
      </w:r>
      <w:r w:rsidR="002F5F32">
        <w:rPr>
          <w:rFonts w:ascii="Arial" w:hAnsi="Arial" w:cs="Arial"/>
        </w:rPr>
        <w:t xml:space="preserve">, </w:t>
      </w:r>
      <w:r w:rsidR="002F5F32" w:rsidRPr="00CD04A3">
        <w:rPr>
          <w:rFonts w:ascii="Arial" w:hAnsi="Arial" w:cs="Arial"/>
          <w:b/>
        </w:rPr>
        <w:t>Nikki Van</w:t>
      </w:r>
      <w:r w:rsidR="00C027E1" w:rsidRPr="00CD04A3">
        <w:rPr>
          <w:rFonts w:ascii="Arial" w:hAnsi="Arial" w:cs="Arial"/>
          <w:b/>
        </w:rPr>
        <w:t xml:space="preserve"> </w:t>
      </w:r>
      <w:r w:rsidR="002F5F32" w:rsidRPr="00CD04A3">
        <w:rPr>
          <w:rFonts w:ascii="Arial" w:hAnsi="Arial" w:cs="Arial"/>
          <w:b/>
        </w:rPr>
        <w:t>Ingen</w:t>
      </w:r>
      <w:r w:rsidR="002F5F32">
        <w:rPr>
          <w:rFonts w:ascii="Arial" w:hAnsi="Arial" w:cs="Arial"/>
        </w:rPr>
        <w:t xml:space="preserve">, </w:t>
      </w:r>
      <w:r w:rsidR="002F5F32" w:rsidRPr="00CD04A3">
        <w:rPr>
          <w:rFonts w:ascii="Arial" w:hAnsi="Arial" w:cs="Arial"/>
          <w:b/>
        </w:rPr>
        <w:t>Sharon Black</w:t>
      </w:r>
    </w:p>
    <w:p w:rsidR="006074A7" w:rsidRDefault="006074A7" w:rsidP="00DB05A2">
      <w:pPr>
        <w:rPr>
          <w:rFonts w:ascii="Arial" w:hAnsi="Arial" w:cs="Arial"/>
          <w:b/>
          <w:sz w:val="24"/>
          <w:szCs w:val="24"/>
        </w:rPr>
      </w:pPr>
      <w:r>
        <w:rPr>
          <w:rFonts w:ascii="Arial" w:hAnsi="Arial" w:cs="Arial"/>
          <w:b/>
          <w:sz w:val="24"/>
          <w:szCs w:val="24"/>
        </w:rPr>
        <w:tab/>
      </w:r>
    </w:p>
    <w:p w:rsidR="00DB05A2" w:rsidRPr="00DB05A2" w:rsidRDefault="00C50526" w:rsidP="00DB05A2">
      <w:pPr>
        <w:rPr>
          <w:rFonts w:ascii="Calibri" w:hAnsi="Calibri"/>
          <w:sz w:val="22"/>
          <w:szCs w:val="22"/>
        </w:rPr>
      </w:pPr>
      <w:r w:rsidRPr="003D7B02">
        <w:rPr>
          <w:rFonts w:ascii="Arial" w:hAnsi="Arial" w:cs="Arial"/>
          <w:b/>
          <w:sz w:val="24"/>
          <w:szCs w:val="24"/>
        </w:rPr>
        <w:t>SCC Members</w:t>
      </w:r>
      <w:r>
        <w:rPr>
          <w:rFonts w:ascii="Arial" w:hAnsi="Arial" w:cs="Arial"/>
          <w:b/>
        </w:rPr>
        <w:t>:</w:t>
      </w:r>
      <w:r w:rsidR="002F378A">
        <w:rPr>
          <w:rFonts w:ascii="Arial" w:hAnsi="Arial" w:cs="Arial"/>
          <w:b/>
        </w:rPr>
        <w:t xml:space="preserve"> </w:t>
      </w:r>
      <w:r w:rsidR="00F278A9" w:rsidRPr="00CD04A3">
        <w:rPr>
          <w:rFonts w:ascii="Calibri" w:hAnsi="Calibri"/>
          <w:b/>
          <w:sz w:val="22"/>
          <w:szCs w:val="22"/>
        </w:rPr>
        <w:t>David Romano</w:t>
      </w:r>
      <w:r w:rsidR="00F278A9">
        <w:rPr>
          <w:rFonts w:ascii="Calibri" w:hAnsi="Calibri"/>
          <w:sz w:val="22"/>
          <w:szCs w:val="22"/>
        </w:rPr>
        <w:t>,</w:t>
      </w:r>
      <w:r w:rsidR="00F278A9" w:rsidRPr="00DB05A2">
        <w:rPr>
          <w:rFonts w:ascii="Calibri" w:hAnsi="Calibri"/>
          <w:sz w:val="22"/>
          <w:szCs w:val="22"/>
        </w:rPr>
        <w:t xml:space="preserve"> </w:t>
      </w:r>
      <w:r w:rsidR="00DB05A2" w:rsidRPr="00CD04A3">
        <w:rPr>
          <w:rFonts w:ascii="Calibri" w:hAnsi="Calibri"/>
          <w:strike/>
          <w:sz w:val="22"/>
          <w:szCs w:val="22"/>
        </w:rPr>
        <w:t>Kathy Branca, Creed Baughman</w:t>
      </w:r>
      <w:r w:rsidR="00DB05A2">
        <w:rPr>
          <w:rFonts w:ascii="Calibri" w:hAnsi="Calibri"/>
          <w:sz w:val="22"/>
          <w:szCs w:val="22"/>
        </w:rPr>
        <w:t xml:space="preserve">, </w:t>
      </w:r>
      <w:r w:rsidR="00DB05A2" w:rsidRPr="00DE1E41">
        <w:rPr>
          <w:rFonts w:ascii="Calibri" w:hAnsi="Calibri"/>
          <w:strike/>
          <w:sz w:val="22"/>
          <w:szCs w:val="22"/>
        </w:rPr>
        <w:t>Shari Kotsch</w:t>
      </w:r>
      <w:r w:rsidR="00DB05A2">
        <w:rPr>
          <w:rFonts w:ascii="Calibri" w:hAnsi="Calibri"/>
          <w:sz w:val="22"/>
          <w:szCs w:val="22"/>
        </w:rPr>
        <w:t xml:space="preserve">, </w:t>
      </w:r>
      <w:r w:rsidR="00DB05A2" w:rsidRPr="00CD04A3">
        <w:rPr>
          <w:rFonts w:ascii="Calibri" w:hAnsi="Calibri"/>
          <w:b/>
          <w:sz w:val="22"/>
          <w:szCs w:val="22"/>
        </w:rPr>
        <w:t>Jesus Blasquez</w:t>
      </w:r>
      <w:r w:rsidR="00DB05A2">
        <w:rPr>
          <w:rFonts w:ascii="Calibri" w:hAnsi="Calibri"/>
          <w:sz w:val="22"/>
          <w:szCs w:val="22"/>
        </w:rPr>
        <w:t xml:space="preserve">, </w:t>
      </w:r>
      <w:r w:rsidR="00DB05A2" w:rsidRPr="00DE1E41">
        <w:rPr>
          <w:rFonts w:ascii="Calibri" w:hAnsi="Calibri"/>
          <w:strike/>
          <w:sz w:val="22"/>
          <w:szCs w:val="22"/>
        </w:rPr>
        <w:t>Don Keller, Amanda Moffit</w:t>
      </w:r>
      <w:r w:rsidR="008E7D2A">
        <w:rPr>
          <w:rFonts w:ascii="Calibri" w:hAnsi="Calibri"/>
          <w:sz w:val="22"/>
          <w:szCs w:val="22"/>
        </w:rPr>
        <w:t xml:space="preserve">, </w:t>
      </w:r>
      <w:r w:rsidR="008E7D2A" w:rsidRPr="00CD04A3">
        <w:rPr>
          <w:rFonts w:ascii="Calibri" w:hAnsi="Calibri"/>
          <w:b/>
          <w:sz w:val="22"/>
          <w:szCs w:val="22"/>
        </w:rPr>
        <w:t>Jeff Marr</w:t>
      </w:r>
      <w:r w:rsidR="00333F09">
        <w:rPr>
          <w:rFonts w:ascii="Calibri" w:hAnsi="Calibri"/>
          <w:sz w:val="22"/>
          <w:szCs w:val="22"/>
        </w:rPr>
        <w:t xml:space="preserve">, </w:t>
      </w:r>
      <w:r w:rsidR="00333F09" w:rsidRPr="00CD04A3">
        <w:rPr>
          <w:rFonts w:ascii="Calibri" w:hAnsi="Calibri"/>
          <w:b/>
          <w:sz w:val="22"/>
          <w:szCs w:val="22"/>
        </w:rPr>
        <w:t>Fred Church</w:t>
      </w:r>
      <w:r w:rsidR="00DE1E41">
        <w:rPr>
          <w:rFonts w:ascii="Calibri" w:hAnsi="Calibri"/>
          <w:sz w:val="22"/>
          <w:szCs w:val="22"/>
        </w:rPr>
        <w:t>, Myra Pettis</w:t>
      </w:r>
      <w:r w:rsidR="00CD04A3">
        <w:rPr>
          <w:rFonts w:ascii="Calibri" w:hAnsi="Calibri"/>
          <w:sz w:val="22"/>
          <w:szCs w:val="22"/>
        </w:rPr>
        <w:t xml:space="preserve">, </w:t>
      </w:r>
      <w:r w:rsidR="00CD04A3" w:rsidRPr="00CD04A3">
        <w:rPr>
          <w:rFonts w:ascii="Calibri" w:hAnsi="Calibri"/>
          <w:b/>
          <w:sz w:val="22"/>
          <w:szCs w:val="22"/>
        </w:rPr>
        <w:t>Ellen Carnley</w:t>
      </w:r>
      <w:r w:rsidR="00CD04A3">
        <w:rPr>
          <w:rFonts w:ascii="Calibri" w:hAnsi="Calibri"/>
          <w:b/>
          <w:sz w:val="22"/>
          <w:szCs w:val="22"/>
        </w:rPr>
        <w:t>, Sue Hughes, Haley Johnson</w:t>
      </w:r>
    </w:p>
    <w:p w:rsidR="00DB05A2" w:rsidRPr="00DB05A2" w:rsidRDefault="00DB05A2" w:rsidP="00DB05A2">
      <w:pPr>
        <w:rPr>
          <w:rFonts w:ascii="Calibri" w:hAnsi="Calibri"/>
          <w:sz w:val="22"/>
          <w:szCs w:val="22"/>
        </w:rPr>
      </w:pPr>
    </w:p>
    <w:p w:rsidR="00C50526" w:rsidRPr="00775F4B" w:rsidRDefault="00C50526" w:rsidP="006074A7">
      <w:pPr>
        <w:rPr>
          <w:rFonts w:ascii="Arial" w:hAnsi="Arial" w:cs="Arial"/>
          <w:sz w:val="24"/>
        </w:rPr>
      </w:pPr>
      <w:r>
        <w:rPr>
          <w:rFonts w:ascii="Arial" w:hAnsi="Arial" w:cs="Arial"/>
          <w:b/>
          <w:sz w:val="24"/>
        </w:rPr>
        <w:t>Recording Secretar</w:t>
      </w:r>
      <w:r w:rsidR="006074A7">
        <w:rPr>
          <w:rFonts w:ascii="Arial" w:hAnsi="Arial" w:cs="Arial"/>
          <w:b/>
          <w:sz w:val="24"/>
        </w:rPr>
        <w:t>y:</w:t>
      </w:r>
      <w:r w:rsidR="00E250DD">
        <w:rPr>
          <w:rFonts w:ascii="Arial" w:hAnsi="Arial" w:cs="Arial"/>
          <w:b/>
          <w:sz w:val="24"/>
        </w:rPr>
        <w:t xml:space="preserve"> </w:t>
      </w:r>
      <w:r w:rsidR="002F5F32">
        <w:rPr>
          <w:rFonts w:ascii="Arial" w:hAnsi="Arial" w:cs="Arial"/>
        </w:rPr>
        <w:t>Earle Barnes</w:t>
      </w:r>
    </w:p>
    <w:p w:rsidR="006074A7" w:rsidRDefault="006074A7" w:rsidP="006074A7">
      <w:pPr>
        <w:rPr>
          <w:rFonts w:ascii="Arial" w:hAnsi="Arial" w:cs="Arial"/>
          <w:b/>
          <w:sz w:val="24"/>
        </w:rPr>
      </w:pPr>
    </w:p>
    <w:p w:rsidR="006074A7" w:rsidRPr="00365456" w:rsidRDefault="00775F4B" w:rsidP="00116295">
      <w:pPr>
        <w:numPr>
          <w:ilvl w:val="0"/>
          <w:numId w:val="1"/>
        </w:numPr>
        <w:tabs>
          <w:tab w:val="left" w:pos="360"/>
        </w:tabs>
        <w:rPr>
          <w:rFonts w:ascii="Arial" w:hAnsi="Arial" w:cs="Arial"/>
          <w:b/>
        </w:rPr>
      </w:pPr>
      <w:r w:rsidRPr="00365456">
        <w:rPr>
          <w:rFonts w:ascii="Arial" w:hAnsi="Arial" w:cs="Arial"/>
          <w:b/>
        </w:rPr>
        <w:t>Announcement of Reco</w:t>
      </w:r>
      <w:r w:rsidR="002F378A" w:rsidRPr="00365456">
        <w:rPr>
          <w:rFonts w:ascii="Arial" w:hAnsi="Arial" w:cs="Arial"/>
          <w:b/>
        </w:rPr>
        <w:t xml:space="preserve">rding: </w:t>
      </w:r>
      <w:r w:rsidR="000F103B" w:rsidRPr="00365456">
        <w:rPr>
          <w:rFonts w:ascii="Arial" w:hAnsi="Arial" w:cs="Arial"/>
          <w:b/>
        </w:rPr>
        <w:t xml:space="preserve"> </w:t>
      </w:r>
      <w:r w:rsidR="002F378A" w:rsidRPr="00365456">
        <w:rPr>
          <w:rFonts w:ascii="Arial" w:hAnsi="Arial" w:cs="Arial"/>
          <w:b/>
        </w:rPr>
        <w:t xml:space="preserve"> </w:t>
      </w:r>
      <w:r w:rsidR="00AD6D18">
        <w:rPr>
          <w:rFonts w:ascii="Arial" w:hAnsi="Arial" w:cs="Arial"/>
          <w:b/>
        </w:rPr>
        <w:t>Earle announced that the call was being recorded</w:t>
      </w:r>
    </w:p>
    <w:p w:rsidR="000D7212" w:rsidRDefault="000D7212" w:rsidP="000D7212">
      <w:pPr>
        <w:ind w:left="360"/>
        <w:rPr>
          <w:rFonts w:ascii="Arial" w:hAnsi="Arial" w:cs="Arial"/>
        </w:rPr>
      </w:pPr>
    </w:p>
    <w:p w:rsidR="00CD04A3" w:rsidRPr="00CD04A3" w:rsidRDefault="00400C37" w:rsidP="00CD04A3">
      <w:pPr>
        <w:numPr>
          <w:ilvl w:val="0"/>
          <w:numId w:val="4"/>
        </w:numPr>
        <w:rPr>
          <w:rFonts w:ascii="Arial" w:hAnsi="Arial" w:cs="Arial"/>
        </w:rPr>
      </w:pPr>
      <w:r w:rsidRPr="00365456">
        <w:rPr>
          <w:rFonts w:ascii="Arial" w:hAnsi="Arial" w:cs="Arial"/>
          <w:b/>
        </w:rPr>
        <w:t>U</w:t>
      </w:r>
      <w:r w:rsidR="001F2CAD" w:rsidRPr="00365456">
        <w:rPr>
          <w:rFonts w:ascii="Arial" w:hAnsi="Arial" w:cs="Arial"/>
          <w:b/>
        </w:rPr>
        <w:t>pdates</w:t>
      </w:r>
      <w:r w:rsidR="00CD04A3">
        <w:rPr>
          <w:rFonts w:ascii="Arial" w:hAnsi="Arial" w:cs="Arial"/>
          <w:b/>
        </w:rPr>
        <w:t xml:space="preserve"> – </w:t>
      </w:r>
      <w:r w:rsidR="00AD6D18">
        <w:rPr>
          <w:rFonts w:ascii="Arial" w:hAnsi="Arial" w:cs="Arial"/>
          <w:color w:val="FF0000"/>
        </w:rPr>
        <w:t>There were 2 MU2 Go-Lives in the last month with Health Cooperatives and Cooley Dickinson. Cooley Dickinson had SCC downtime of 6 hours with 1.5 of client testing for a total of 8.5 hours.  No real issues with the updates. Group Health Cooperatives had 11 hours of downtime 5 hours of SCC downtime and had HIS setup issues with EPIC. They went live on 4.</w:t>
      </w:r>
      <w:r w:rsidR="00296E46">
        <w:rPr>
          <w:rFonts w:ascii="Arial" w:hAnsi="Arial" w:cs="Arial"/>
          <w:color w:val="FF0000"/>
        </w:rPr>
        <w:t>0.</w:t>
      </w:r>
      <w:r w:rsidR="00AD6D18">
        <w:rPr>
          <w:rFonts w:ascii="Arial" w:hAnsi="Arial" w:cs="Arial"/>
          <w:color w:val="FF0000"/>
        </w:rPr>
        <w:t>7.1</w:t>
      </w:r>
      <w:r w:rsidR="00296E46">
        <w:rPr>
          <w:rFonts w:ascii="Arial" w:hAnsi="Arial" w:cs="Arial"/>
          <w:color w:val="FF0000"/>
        </w:rPr>
        <w:t>, but 4.0.7.3 will be loaded to upgrade clients and has been delivered to about 20 clients.</w:t>
      </w:r>
      <w:r w:rsidR="00296E46">
        <w:rPr>
          <w:rFonts w:ascii="Arial" w:hAnsi="Arial" w:cs="Arial"/>
          <w:color w:val="FF0000"/>
        </w:rPr>
        <w:br/>
      </w:r>
      <w:r w:rsidR="00296E46">
        <w:rPr>
          <w:rFonts w:ascii="Arial" w:hAnsi="Arial" w:cs="Arial"/>
          <w:color w:val="FF0000"/>
        </w:rPr>
        <w:br/>
        <w:t>Melinda asked if SCC was tracking conversion from 4.0 to 4.5 and if so what are the statistics?</w:t>
      </w:r>
      <w:r w:rsidR="00296E46">
        <w:rPr>
          <w:rFonts w:ascii="Arial" w:hAnsi="Arial" w:cs="Arial"/>
          <w:color w:val="FF0000"/>
        </w:rPr>
        <w:br/>
      </w:r>
      <w:r w:rsidR="00296E46">
        <w:rPr>
          <w:rFonts w:ascii="Arial" w:hAnsi="Arial" w:cs="Arial"/>
          <w:color w:val="FF0000"/>
        </w:rPr>
        <w:br/>
        <w:t>Sue reported that for the</w:t>
      </w:r>
      <w:r w:rsidR="00AD6D18">
        <w:rPr>
          <w:rFonts w:ascii="Arial" w:hAnsi="Arial" w:cs="Arial"/>
          <w:color w:val="FF0000"/>
        </w:rPr>
        <w:t xml:space="preserve"> 4.</w:t>
      </w:r>
      <w:r w:rsidR="00CD04A3" w:rsidRPr="00112D5A">
        <w:rPr>
          <w:rFonts w:ascii="Arial" w:hAnsi="Arial" w:cs="Arial"/>
          <w:color w:val="FF0000"/>
        </w:rPr>
        <w:t>5 5 live 8 in process 4 pending – 3 live 3 in process and 2 pending from conversions</w:t>
      </w:r>
      <w:r w:rsidR="00CD04A3" w:rsidRPr="00CD04A3">
        <w:rPr>
          <w:rFonts w:ascii="Arial" w:hAnsi="Arial" w:cs="Arial"/>
        </w:rPr>
        <w:t>.</w:t>
      </w:r>
      <w:r w:rsidR="00296E46">
        <w:rPr>
          <w:rFonts w:ascii="Arial" w:hAnsi="Arial" w:cs="Arial"/>
        </w:rPr>
        <w:br/>
      </w:r>
    </w:p>
    <w:p w:rsidR="00F278A9" w:rsidRDefault="00F278A9" w:rsidP="00F278A9">
      <w:pPr>
        <w:numPr>
          <w:ilvl w:val="1"/>
          <w:numId w:val="4"/>
        </w:numPr>
        <w:rPr>
          <w:rFonts w:ascii="Arial" w:hAnsi="Arial" w:cs="Arial"/>
        </w:rPr>
      </w:pPr>
      <w:r>
        <w:rPr>
          <w:rFonts w:ascii="Arial" w:hAnsi="Arial" w:cs="Arial"/>
        </w:rPr>
        <w:t>SoftLab Update (MU2</w:t>
      </w:r>
      <w:r w:rsidR="00BB0C5A">
        <w:rPr>
          <w:rFonts w:ascii="Arial" w:hAnsi="Arial" w:cs="Arial"/>
        </w:rPr>
        <w:t xml:space="preserve"> and HL7 2.5.1</w:t>
      </w:r>
      <w:r w:rsidR="00D241C7">
        <w:rPr>
          <w:rFonts w:ascii="Arial" w:hAnsi="Arial" w:cs="Arial"/>
        </w:rPr>
        <w:t xml:space="preserve"> – both 4.0.7 and 4.5 lines</w:t>
      </w:r>
      <w:r w:rsidR="00BB0C5A">
        <w:rPr>
          <w:rFonts w:ascii="Arial" w:hAnsi="Arial" w:cs="Arial"/>
        </w:rPr>
        <w:t xml:space="preserve">) – </w:t>
      </w:r>
      <w:r w:rsidR="00055577">
        <w:rPr>
          <w:rFonts w:ascii="Arial" w:hAnsi="Arial" w:cs="Arial"/>
        </w:rPr>
        <w:t>Fred Church</w:t>
      </w:r>
      <w:r w:rsidR="00333F09">
        <w:rPr>
          <w:rFonts w:ascii="Arial" w:hAnsi="Arial" w:cs="Arial"/>
        </w:rPr>
        <w:t xml:space="preserve"> &amp; Creed</w:t>
      </w:r>
    </w:p>
    <w:p w:rsidR="002F5F32" w:rsidRDefault="002F5F32" w:rsidP="00F278A9">
      <w:pPr>
        <w:numPr>
          <w:ilvl w:val="2"/>
          <w:numId w:val="4"/>
        </w:numPr>
        <w:rPr>
          <w:rFonts w:ascii="Arial" w:hAnsi="Arial" w:cs="Arial"/>
        </w:rPr>
      </w:pPr>
      <w:r>
        <w:rPr>
          <w:rFonts w:ascii="Arial" w:hAnsi="Arial" w:cs="Arial"/>
        </w:rPr>
        <w:t>Clients Live</w:t>
      </w:r>
    </w:p>
    <w:p w:rsidR="002F5F32" w:rsidRDefault="002F5F32" w:rsidP="00F278A9">
      <w:pPr>
        <w:numPr>
          <w:ilvl w:val="2"/>
          <w:numId w:val="4"/>
        </w:numPr>
        <w:rPr>
          <w:rFonts w:ascii="Arial" w:hAnsi="Arial" w:cs="Arial"/>
        </w:rPr>
      </w:pPr>
      <w:r>
        <w:rPr>
          <w:rFonts w:ascii="Arial" w:hAnsi="Arial" w:cs="Arial"/>
        </w:rPr>
        <w:t xml:space="preserve"> Clients in Process</w:t>
      </w:r>
    </w:p>
    <w:p w:rsidR="00F278A9" w:rsidRDefault="00F278A9" w:rsidP="00F278A9">
      <w:pPr>
        <w:numPr>
          <w:ilvl w:val="2"/>
          <w:numId w:val="4"/>
        </w:numPr>
        <w:rPr>
          <w:rFonts w:ascii="Arial" w:hAnsi="Arial" w:cs="Arial"/>
        </w:rPr>
      </w:pPr>
      <w:r>
        <w:rPr>
          <w:rFonts w:ascii="Arial" w:hAnsi="Arial" w:cs="Arial"/>
        </w:rPr>
        <w:t xml:space="preserve"> Clients waiting to start</w:t>
      </w:r>
    </w:p>
    <w:p w:rsidR="00F278A9" w:rsidRPr="002F5F32" w:rsidRDefault="00F278A9" w:rsidP="002F5F32">
      <w:pPr>
        <w:pStyle w:val="ListParagraph"/>
        <w:numPr>
          <w:ilvl w:val="0"/>
          <w:numId w:val="41"/>
        </w:numPr>
        <w:rPr>
          <w:rFonts w:ascii="Arial" w:hAnsi="Arial" w:cs="Arial"/>
        </w:rPr>
      </w:pPr>
      <w:r w:rsidRPr="002F5F32">
        <w:rPr>
          <w:rFonts w:ascii="Arial" w:hAnsi="Arial" w:cs="Arial"/>
        </w:rPr>
        <w:t>Core Measures of Upgrade Go Lives:</w:t>
      </w:r>
    </w:p>
    <w:p w:rsidR="00F278A9" w:rsidRDefault="00F278A9" w:rsidP="00F278A9">
      <w:pPr>
        <w:numPr>
          <w:ilvl w:val="3"/>
          <w:numId w:val="4"/>
        </w:numPr>
        <w:rPr>
          <w:rFonts w:ascii="Arial" w:hAnsi="Arial" w:cs="Arial"/>
        </w:rPr>
      </w:pPr>
      <w:r>
        <w:rPr>
          <w:rFonts w:ascii="Arial" w:hAnsi="Arial" w:cs="Arial"/>
        </w:rPr>
        <w:t>Projected Downtime vs. Actual Downtime</w:t>
      </w:r>
    </w:p>
    <w:p w:rsidR="00F278A9" w:rsidRDefault="00F278A9" w:rsidP="00F278A9">
      <w:pPr>
        <w:numPr>
          <w:ilvl w:val="3"/>
          <w:numId w:val="4"/>
        </w:numPr>
        <w:rPr>
          <w:rFonts w:ascii="Arial" w:hAnsi="Arial" w:cs="Arial"/>
        </w:rPr>
      </w:pPr>
      <w:r>
        <w:rPr>
          <w:rFonts w:ascii="Arial" w:hAnsi="Arial" w:cs="Arial"/>
        </w:rPr>
        <w:t>Quality of the Conversion – number of issues specific to conversion process</w:t>
      </w:r>
    </w:p>
    <w:p w:rsidR="00F278A9" w:rsidRDefault="00F278A9" w:rsidP="00F278A9">
      <w:pPr>
        <w:numPr>
          <w:ilvl w:val="3"/>
          <w:numId w:val="4"/>
        </w:numPr>
        <w:rPr>
          <w:rFonts w:ascii="Arial" w:hAnsi="Arial" w:cs="Arial"/>
        </w:rPr>
      </w:pPr>
      <w:r>
        <w:rPr>
          <w:rFonts w:ascii="Arial" w:hAnsi="Arial" w:cs="Arial"/>
        </w:rPr>
        <w:t>Number of Go Live and Post-implementation Tasks</w:t>
      </w:r>
    </w:p>
    <w:p w:rsidR="00F278A9" w:rsidRDefault="00F278A9" w:rsidP="00F278A9">
      <w:pPr>
        <w:numPr>
          <w:ilvl w:val="3"/>
          <w:numId w:val="4"/>
        </w:numPr>
        <w:rPr>
          <w:rFonts w:ascii="Arial" w:hAnsi="Arial" w:cs="Arial"/>
        </w:rPr>
      </w:pPr>
      <w:r>
        <w:rPr>
          <w:rFonts w:ascii="Arial" w:hAnsi="Arial" w:cs="Arial"/>
        </w:rPr>
        <w:t>Ave. length of time to correct Go Live issues</w:t>
      </w:r>
    </w:p>
    <w:p w:rsidR="002F5F32" w:rsidRDefault="002F5F32" w:rsidP="002F5F32">
      <w:pPr>
        <w:ind w:left="2340"/>
        <w:rPr>
          <w:rFonts w:ascii="Arial" w:hAnsi="Arial" w:cs="Arial"/>
        </w:rPr>
      </w:pPr>
    </w:p>
    <w:p w:rsidR="00782522" w:rsidRPr="00CD04A3" w:rsidRDefault="002F5F32" w:rsidP="00782522">
      <w:pPr>
        <w:numPr>
          <w:ilvl w:val="1"/>
          <w:numId w:val="4"/>
        </w:numPr>
        <w:rPr>
          <w:rFonts w:ascii="Arial" w:hAnsi="Arial" w:cs="Arial"/>
          <w:color w:val="FF0000"/>
        </w:rPr>
      </w:pPr>
      <w:r>
        <w:rPr>
          <w:rFonts w:ascii="Arial" w:hAnsi="Arial" w:cs="Arial"/>
        </w:rPr>
        <w:t xml:space="preserve">ICD-10 Update – </w:t>
      </w:r>
      <w:r w:rsidR="00CD04A3" w:rsidRPr="00CD04A3">
        <w:rPr>
          <w:rFonts w:ascii="Arial" w:hAnsi="Arial" w:cs="Arial"/>
          <w:color w:val="FF0000"/>
        </w:rPr>
        <w:t>71 Clients live of 107</w:t>
      </w:r>
      <w:r w:rsidR="00296E46">
        <w:rPr>
          <w:rFonts w:ascii="Arial" w:hAnsi="Arial" w:cs="Arial"/>
          <w:color w:val="FF0000"/>
        </w:rPr>
        <w:t xml:space="preserve"> on the list</w:t>
      </w:r>
      <w:r w:rsidR="00CD04A3" w:rsidRPr="00CD04A3">
        <w:rPr>
          <w:rFonts w:ascii="Arial" w:hAnsi="Arial" w:cs="Arial"/>
          <w:color w:val="FF0000"/>
        </w:rPr>
        <w:t>, 17 in various stages, 19 verifying</w:t>
      </w:r>
      <w:r w:rsidR="00296E46">
        <w:rPr>
          <w:rFonts w:ascii="Arial" w:hAnsi="Arial" w:cs="Arial"/>
          <w:color w:val="FF0000"/>
        </w:rPr>
        <w:t xml:space="preserve"> but that are believed to be live with their upgrade</w:t>
      </w:r>
      <w:r w:rsidR="00CD04A3" w:rsidRPr="00CD04A3">
        <w:rPr>
          <w:rFonts w:ascii="Arial" w:hAnsi="Arial" w:cs="Arial"/>
          <w:color w:val="FF0000"/>
        </w:rPr>
        <w:t xml:space="preserve">. AE’s working close with </w:t>
      </w:r>
      <w:r w:rsidR="00296E46">
        <w:rPr>
          <w:rFonts w:ascii="Arial" w:hAnsi="Arial" w:cs="Arial"/>
          <w:color w:val="FF0000"/>
        </w:rPr>
        <w:t xml:space="preserve">the 17 </w:t>
      </w:r>
      <w:r w:rsidR="00CD04A3" w:rsidRPr="00CD04A3">
        <w:rPr>
          <w:rFonts w:ascii="Arial" w:hAnsi="Arial" w:cs="Arial"/>
          <w:color w:val="FF0000"/>
        </w:rPr>
        <w:t>clients.</w:t>
      </w:r>
    </w:p>
    <w:p w:rsidR="002F5F32" w:rsidRDefault="002F5F32" w:rsidP="002F5F32">
      <w:pPr>
        <w:ind w:left="720"/>
        <w:rPr>
          <w:rFonts w:ascii="Arial" w:hAnsi="Arial" w:cs="Arial"/>
        </w:rPr>
      </w:pPr>
    </w:p>
    <w:p w:rsidR="002F5F32" w:rsidRDefault="002F5F32" w:rsidP="002F5F32">
      <w:pPr>
        <w:ind w:left="720"/>
        <w:rPr>
          <w:rFonts w:ascii="Arial" w:hAnsi="Arial" w:cs="Arial"/>
        </w:rPr>
      </w:pPr>
    </w:p>
    <w:p w:rsidR="002F5F32" w:rsidRPr="00CD04A3" w:rsidRDefault="002F5F32" w:rsidP="002F5F32">
      <w:pPr>
        <w:numPr>
          <w:ilvl w:val="0"/>
          <w:numId w:val="4"/>
        </w:numPr>
        <w:rPr>
          <w:rFonts w:ascii="Arial" w:hAnsi="Arial" w:cs="Arial"/>
        </w:rPr>
      </w:pPr>
      <w:r w:rsidRPr="002F5F32">
        <w:rPr>
          <w:rFonts w:ascii="Arial" w:hAnsi="Arial" w:cs="Arial"/>
          <w:b/>
        </w:rPr>
        <w:t>Database Conversion</w:t>
      </w:r>
      <w:r w:rsidR="00CD04A3">
        <w:rPr>
          <w:rFonts w:ascii="Arial" w:hAnsi="Arial" w:cs="Arial"/>
          <w:b/>
        </w:rPr>
        <w:t xml:space="preserve"> – </w:t>
      </w:r>
      <w:r w:rsidR="00CD04A3" w:rsidRPr="00CD04A3">
        <w:rPr>
          <w:rFonts w:ascii="Arial" w:hAnsi="Arial" w:cs="Arial"/>
          <w:color w:val="FF0000"/>
        </w:rPr>
        <w:t xml:space="preserve">Tomek is still working out the process for the Golden Gate piece.  It is still in Alpha state not yet ready. No rollout date as of yet.  Two other iterations will be rolled out in the beta state </w:t>
      </w:r>
      <w:r w:rsidR="00296E46">
        <w:rPr>
          <w:rFonts w:ascii="Arial" w:hAnsi="Arial" w:cs="Arial"/>
          <w:color w:val="FF0000"/>
        </w:rPr>
        <w:t xml:space="preserve">for live conversion pieces </w:t>
      </w:r>
      <w:r w:rsidR="00CD04A3" w:rsidRPr="00CD04A3">
        <w:rPr>
          <w:rFonts w:ascii="Arial" w:hAnsi="Arial" w:cs="Arial"/>
          <w:color w:val="FF0000"/>
        </w:rPr>
        <w:t xml:space="preserve">but no genereal availabilty </w:t>
      </w:r>
      <w:r w:rsidR="00296E46">
        <w:rPr>
          <w:rFonts w:ascii="Arial" w:hAnsi="Arial" w:cs="Arial"/>
          <w:color w:val="FF0000"/>
        </w:rPr>
        <w:t xml:space="preserve">is </w:t>
      </w:r>
      <w:r w:rsidR="00CD04A3" w:rsidRPr="00CD04A3">
        <w:rPr>
          <w:rFonts w:ascii="Arial" w:hAnsi="Arial" w:cs="Arial"/>
          <w:color w:val="FF0000"/>
        </w:rPr>
        <w:t>planned.</w:t>
      </w:r>
    </w:p>
    <w:p w:rsidR="002F5F32" w:rsidRDefault="002F5F32" w:rsidP="002F5F32">
      <w:pPr>
        <w:pStyle w:val="ListParagraph"/>
        <w:numPr>
          <w:ilvl w:val="0"/>
          <w:numId w:val="42"/>
        </w:numPr>
        <w:rPr>
          <w:rFonts w:ascii="Arial" w:hAnsi="Arial" w:cs="Arial"/>
        </w:rPr>
      </w:pPr>
      <w:r>
        <w:rPr>
          <w:rFonts w:ascii="Arial" w:hAnsi="Arial" w:cs="Arial"/>
        </w:rPr>
        <w:t>Update on long and short process</w:t>
      </w:r>
      <w:r w:rsidR="00CD04A3">
        <w:rPr>
          <w:rFonts w:ascii="Arial" w:hAnsi="Arial" w:cs="Arial"/>
        </w:rPr>
        <w:t xml:space="preserve"> – </w:t>
      </w:r>
    </w:p>
    <w:p w:rsidR="002F5F32" w:rsidRDefault="002F5F32" w:rsidP="002F5F32">
      <w:pPr>
        <w:pStyle w:val="ListParagraph"/>
        <w:numPr>
          <w:ilvl w:val="0"/>
          <w:numId w:val="42"/>
        </w:numPr>
        <w:rPr>
          <w:rFonts w:ascii="Arial" w:hAnsi="Arial" w:cs="Arial"/>
        </w:rPr>
      </w:pPr>
      <w:r>
        <w:rPr>
          <w:rFonts w:ascii="Arial" w:hAnsi="Arial" w:cs="Arial"/>
        </w:rPr>
        <w:t>Success of reducing downtimes</w:t>
      </w:r>
    </w:p>
    <w:p w:rsidR="002F5F32" w:rsidRDefault="002F5F32" w:rsidP="002F5F32">
      <w:pPr>
        <w:pStyle w:val="ListParagraph"/>
        <w:numPr>
          <w:ilvl w:val="0"/>
          <w:numId w:val="42"/>
        </w:numPr>
        <w:rPr>
          <w:rFonts w:ascii="Arial" w:hAnsi="Arial" w:cs="Arial"/>
        </w:rPr>
      </w:pPr>
      <w:r>
        <w:rPr>
          <w:rFonts w:ascii="Arial" w:hAnsi="Arial" w:cs="Arial"/>
        </w:rPr>
        <w:t>Long term solution update</w:t>
      </w:r>
    </w:p>
    <w:p w:rsidR="002F5F32" w:rsidRPr="002F5F32" w:rsidRDefault="002F5F32" w:rsidP="002F5F32">
      <w:pPr>
        <w:pStyle w:val="ListParagraph"/>
        <w:numPr>
          <w:ilvl w:val="0"/>
          <w:numId w:val="42"/>
        </w:numPr>
        <w:rPr>
          <w:rFonts w:ascii="Arial" w:hAnsi="Arial" w:cs="Arial"/>
        </w:rPr>
      </w:pPr>
      <w:r>
        <w:rPr>
          <w:rFonts w:ascii="Arial" w:hAnsi="Arial" w:cs="Arial"/>
        </w:rPr>
        <w:t>4.5 client status</w:t>
      </w:r>
    </w:p>
    <w:p w:rsidR="001B6005" w:rsidRDefault="001B6005" w:rsidP="00365456">
      <w:pPr>
        <w:rPr>
          <w:rFonts w:ascii="Arial" w:hAnsi="Arial" w:cs="Arial"/>
        </w:rPr>
      </w:pPr>
    </w:p>
    <w:p w:rsidR="001B6005" w:rsidRPr="00CD04A3" w:rsidRDefault="002F5F32" w:rsidP="00CD04A3">
      <w:pPr>
        <w:numPr>
          <w:ilvl w:val="0"/>
          <w:numId w:val="4"/>
        </w:numPr>
        <w:rPr>
          <w:rFonts w:ascii="Arial" w:hAnsi="Arial" w:cs="Arial"/>
        </w:rPr>
      </w:pPr>
      <w:r>
        <w:rPr>
          <w:rFonts w:ascii="Arial" w:hAnsi="Arial" w:cs="Arial"/>
          <w:b/>
        </w:rPr>
        <w:t xml:space="preserve">SNUG Webinar Series for 2015 – </w:t>
      </w:r>
      <w:r w:rsidR="00CD04A3" w:rsidRPr="00CD04A3">
        <w:rPr>
          <w:rFonts w:ascii="Arial" w:hAnsi="Arial" w:cs="Arial"/>
          <w:color w:val="FF0000"/>
        </w:rPr>
        <w:t>Myra has three topics so far Softweb, Total QC, and SoftID (Nicolette Thompson client</w:t>
      </w:r>
      <w:proofErr w:type="gramStart"/>
      <w:r w:rsidR="00CD04A3" w:rsidRPr="00CD04A3">
        <w:rPr>
          <w:rFonts w:ascii="Arial" w:hAnsi="Arial" w:cs="Arial"/>
          <w:color w:val="FF0000"/>
        </w:rPr>
        <w:t>)  Wants</w:t>
      </w:r>
      <w:proofErr w:type="gramEnd"/>
      <w:r w:rsidR="00CD04A3" w:rsidRPr="00CD04A3">
        <w:rPr>
          <w:rFonts w:ascii="Arial" w:hAnsi="Arial" w:cs="Arial"/>
          <w:color w:val="FF0000"/>
        </w:rPr>
        <w:t xml:space="preserve"> to get two more. As of now clients/vendors don’t get any </w:t>
      </w:r>
      <w:r w:rsidR="00CD04A3" w:rsidRPr="00CD04A3">
        <w:rPr>
          <w:rFonts w:ascii="Arial" w:hAnsi="Arial" w:cs="Arial"/>
          <w:color w:val="FF0000"/>
        </w:rPr>
        <w:lastRenderedPageBreak/>
        <w:t xml:space="preserve">perks for participation in the webinars.  Missy indicated that STS was willing to do a webinar or </w:t>
      </w:r>
      <w:r w:rsidR="00CD04A3">
        <w:rPr>
          <w:rFonts w:ascii="Arial" w:hAnsi="Arial" w:cs="Arial"/>
          <w:color w:val="FF0000"/>
        </w:rPr>
        <w:t xml:space="preserve">sponsor a </w:t>
      </w:r>
      <w:r w:rsidR="00CD04A3" w:rsidRPr="00CD04A3">
        <w:rPr>
          <w:rFonts w:ascii="Arial" w:hAnsi="Arial" w:cs="Arial"/>
          <w:color w:val="FF0000"/>
        </w:rPr>
        <w:t xml:space="preserve">VRUG.  Not a sales pitch but guideance on best practices.  </w:t>
      </w:r>
      <w:proofErr w:type="gramStart"/>
      <w:r w:rsidR="00CD04A3" w:rsidRPr="00CD04A3">
        <w:rPr>
          <w:rFonts w:ascii="Arial" w:hAnsi="Arial" w:cs="Arial"/>
          <w:color w:val="FF0000"/>
        </w:rPr>
        <w:t>Vendors</w:t>
      </w:r>
      <w:proofErr w:type="gramEnd"/>
      <w:r w:rsidR="00CD04A3" w:rsidRPr="00CD04A3">
        <w:rPr>
          <w:rFonts w:ascii="Arial" w:hAnsi="Arial" w:cs="Arial"/>
          <w:color w:val="FF0000"/>
        </w:rPr>
        <w:t xml:space="preserve"> presentations should be approved to avoid sales pitches.  As a certain sponsor level</w:t>
      </w:r>
      <w:r w:rsidR="00D62186">
        <w:rPr>
          <w:rFonts w:ascii="Arial" w:hAnsi="Arial" w:cs="Arial"/>
          <w:color w:val="FF0000"/>
        </w:rPr>
        <w:t>, we wondered</w:t>
      </w:r>
      <w:r w:rsidR="00CD04A3" w:rsidRPr="00CD04A3">
        <w:rPr>
          <w:rFonts w:ascii="Arial" w:hAnsi="Arial" w:cs="Arial"/>
          <w:color w:val="FF0000"/>
        </w:rPr>
        <w:t xml:space="preserve"> should this be an option or as a first time type of thing.  They can outline what they do, but limit it to being short of a sale</w:t>
      </w:r>
      <w:r w:rsidR="00D62186">
        <w:rPr>
          <w:rFonts w:ascii="Arial" w:hAnsi="Arial" w:cs="Arial"/>
          <w:color w:val="FF0000"/>
        </w:rPr>
        <w:t>s pitch</w:t>
      </w:r>
      <w:r w:rsidR="00CD04A3" w:rsidRPr="00CD04A3">
        <w:rPr>
          <w:rFonts w:ascii="Arial" w:hAnsi="Arial" w:cs="Arial"/>
          <w:color w:val="FF0000"/>
        </w:rPr>
        <w:t xml:space="preserve">. </w:t>
      </w:r>
      <w:r w:rsidR="00CD04A3">
        <w:rPr>
          <w:rFonts w:ascii="Arial" w:hAnsi="Arial" w:cs="Arial"/>
          <w:color w:val="FF0000"/>
        </w:rPr>
        <w:t xml:space="preserve">The question was posted should we send this out to the masses to solicit other presenters but it was </w:t>
      </w:r>
      <w:r w:rsidR="00D62186">
        <w:rPr>
          <w:rFonts w:ascii="Arial" w:hAnsi="Arial" w:cs="Arial"/>
          <w:color w:val="FF0000"/>
        </w:rPr>
        <w:t>determined</w:t>
      </w:r>
      <w:r w:rsidR="00CD04A3">
        <w:rPr>
          <w:rFonts w:ascii="Arial" w:hAnsi="Arial" w:cs="Arial"/>
          <w:color w:val="FF0000"/>
        </w:rPr>
        <w:t xml:space="preserve"> that 5 were enough for webinars, but we still need VRUG presenters.  </w:t>
      </w:r>
      <w:r w:rsidR="00D62186">
        <w:rPr>
          <w:rFonts w:ascii="Arial" w:hAnsi="Arial" w:cs="Arial"/>
          <w:color w:val="FF0000"/>
        </w:rPr>
        <w:t>A decision was made</w:t>
      </w:r>
      <w:r w:rsidR="00CD04A3">
        <w:rPr>
          <w:rFonts w:ascii="Arial" w:hAnsi="Arial" w:cs="Arial"/>
          <w:color w:val="FF0000"/>
        </w:rPr>
        <w:t xml:space="preserve"> to go ahead and push for presenters. </w:t>
      </w:r>
    </w:p>
    <w:p w:rsidR="00CD04A3" w:rsidRPr="00CD04A3" w:rsidRDefault="00CD04A3" w:rsidP="00CD04A3">
      <w:pPr>
        <w:rPr>
          <w:rFonts w:ascii="Arial" w:hAnsi="Arial" w:cs="Arial"/>
          <w:color w:val="FF0000"/>
        </w:rPr>
      </w:pPr>
    </w:p>
    <w:p w:rsidR="00CD04A3" w:rsidRDefault="00CD04A3" w:rsidP="00CD04A3">
      <w:pPr>
        <w:ind w:left="360"/>
        <w:rPr>
          <w:rFonts w:ascii="Arial" w:hAnsi="Arial" w:cs="Arial"/>
          <w:b/>
        </w:rPr>
      </w:pPr>
    </w:p>
    <w:p w:rsidR="00014C8F" w:rsidRPr="002D0AFD" w:rsidRDefault="00014C8F" w:rsidP="002D0AFD">
      <w:pPr>
        <w:numPr>
          <w:ilvl w:val="0"/>
          <w:numId w:val="4"/>
        </w:numPr>
        <w:rPr>
          <w:rFonts w:ascii="Arial" w:hAnsi="Arial" w:cs="Arial"/>
          <w:b/>
        </w:rPr>
      </w:pPr>
      <w:r>
        <w:rPr>
          <w:rFonts w:ascii="Arial" w:hAnsi="Arial" w:cs="Arial"/>
          <w:b/>
        </w:rPr>
        <w:t>SNUG Webex training</w:t>
      </w:r>
      <w:r w:rsidR="00786D58">
        <w:rPr>
          <w:rFonts w:ascii="Arial" w:hAnsi="Arial" w:cs="Arial"/>
          <w:b/>
        </w:rPr>
        <w:t xml:space="preserve"> </w:t>
      </w:r>
      <w:r w:rsidR="002D0AFD">
        <w:rPr>
          <w:rFonts w:ascii="Arial" w:hAnsi="Arial" w:cs="Arial"/>
          <w:b/>
        </w:rPr>
        <w:t>–</w:t>
      </w:r>
      <w:r w:rsidR="00786D58">
        <w:rPr>
          <w:rFonts w:ascii="Arial" w:hAnsi="Arial" w:cs="Arial"/>
          <w:b/>
        </w:rPr>
        <w:t xml:space="preserve"> </w:t>
      </w:r>
      <w:r w:rsidR="002D0AFD" w:rsidRPr="002D0AFD">
        <w:rPr>
          <w:rFonts w:ascii="Arial" w:hAnsi="Arial" w:cs="Arial"/>
          <w:color w:val="FF0000"/>
        </w:rPr>
        <w:t xml:space="preserve">Debbie C said this is a goal of </w:t>
      </w:r>
      <w:r w:rsidR="00D62186">
        <w:rPr>
          <w:rFonts w:ascii="Arial" w:hAnsi="Arial" w:cs="Arial"/>
          <w:color w:val="FF0000"/>
        </w:rPr>
        <w:t>the townhall.</w:t>
      </w:r>
      <w:r w:rsidR="002D0AFD">
        <w:rPr>
          <w:rFonts w:ascii="Arial" w:hAnsi="Arial" w:cs="Arial"/>
          <w:color w:val="FF0000"/>
        </w:rPr>
        <w:t xml:space="preserve">  Users want online classes to be made available. Myra discussed that this is probably a billable item for some things.  Some small things can be put online, but other things will have a fee.  Training new people, not clients but employees.  Jeff explained that there will be a mixed group of items.  </w:t>
      </w:r>
      <w:r w:rsidR="00D62186">
        <w:rPr>
          <w:rFonts w:ascii="Arial" w:hAnsi="Arial" w:cs="Arial"/>
          <w:color w:val="FF0000"/>
        </w:rPr>
        <w:t>Fees will depend</w:t>
      </w:r>
      <w:r w:rsidR="002D0AFD">
        <w:rPr>
          <w:rFonts w:ascii="Arial" w:hAnsi="Arial" w:cs="Arial"/>
          <w:color w:val="FF0000"/>
        </w:rPr>
        <w:t xml:space="preserve"> on what goes into creating these classes.  The board should come up with a list of needs and the specifics so SCC can determine whether it is billable or not. Some that are already created could be a stand-alone</w:t>
      </w:r>
      <w:r w:rsidR="00D62186">
        <w:rPr>
          <w:rFonts w:ascii="Arial" w:hAnsi="Arial" w:cs="Arial"/>
          <w:color w:val="FF0000"/>
        </w:rPr>
        <w:t xml:space="preserve"> option</w:t>
      </w:r>
      <w:r w:rsidR="002D0AFD">
        <w:rPr>
          <w:rFonts w:ascii="Arial" w:hAnsi="Arial" w:cs="Arial"/>
          <w:color w:val="FF0000"/>
        </w:rPr>
        <w:t>.  For new clients this 3 hour webinar would not be free</w:t>
      </w:r>
      <w:r w:rsidR="00B9405B">
        <w:rPr>
          <w:rFonts w:ascii="Arial" w:hAnsi="Arial" w:cs="Arial"/>
          <w:color w:val="FF0000"/>
        </w:rPr>
        <w:t xml:space="preserve"> but maybe a small charge of maybe $299</w:t>
      </w:r>
      <w:r w:rsidR="002D0AFD">
        <w:rPr>
          <w:rFonts w:ascii="Arial" w:hAnsi="Arial" w:cs="Arial"/>
          <w:color w:val="FF0000"/>
        </w:rPr>
        <w:t>. Maybe SNUG would pay for that so it will be available for all clients. Melinda discussed that we can start by coming up with</w:t>
      </w:r>
      <w:r w:rsidR="00B9405B">
        <w:rPr>
          <w:rFonts w:ascii="Arial" w:hAnsi="Arial" w:cs="Arial"/>
          <w:color w:val="FF0000"/>
        </w:rPr>
        <w:t xml:space="preserve"> a list of</w:t>
      </w:r>
      <w:r w:rsidR="002D0AFD">
        <w:rPr>
          <w:rFonts w:ascii="Arial" w:hAnsi="Arial" w:cs="Arial"/>
          <w:color w:val="FF0000"/>
        </w:rPr>
        <w:t xml:space="preserve"> what we need</w:t>
      </w:r>
      <w:r w:rsidR="00B9405B">
        <w:rPr>
          <w:rFonts w:ascii="Arial" w:hAnsi="Arial" w:cs="Arial"/>
          <w:color w:val="FF0000"/>
        </w:rPr>
        <w:t xml:space="preserve"> and start small</w:t>
      </w:r>
      <w:bookmarkStart w:id="0" w:name="_GoBack"/>
      <w:bookmarkEnd w:id="0"/>
      <w:r w:rsidR="002D0AFD">
        <w:rPr>
          <w:rFonts w:ascii="Arial" w:hAnsi="Arial" w:cs="Arial"/>
          <w:color w:val="FF0000"/>
        </w:rPr>
        <w:t>.</w:t>
      </w:r>
      <w:r w:rsidR="00326336">
        <w:rPr>
          <w:rFonts w:ascii="Arial" w:hAnsi="Arial" w:cs="Arial"/>
          <w:color w:val="FF0000"/>
        </w:rPr>
        <w:t xml:space="preserve"> Earle mentioned that this is like continung education for LIS admins.  Jeff mentioned that there is a gap that we can bridge as it relates to outgoing staff and incoming staff working with the LIS. Missy indicated that if there is a fee, threre should be a fee schedule posted somewhere as we prepare to educate new employees.</w:t>
      </w:r>
    </w:p>
    <w:p w:rsidR="002D0AFD" w:rsidRDefault="002D0AFD" w:rsidP="002D0AFD">
      <w:pPr>
        <w:ind w:left="360"/>
        <w:rPr>
          <w:rFonts w:ascii="Arial" w:hAnsi="Arial" w:cs="Arial"/>
          <w:b/>
        </w:rPr>
      </w:pPr>
    </w:p>
    <w:p w:rsidR="002F5F32" w:rsidRPr="00786D58" w:rsidRDefault="002F5F32" w:rsidP="001A5C15">
      <w:pPr>
        <w:numPr>
          <w:ilvl w:val="0"/>
          <w:numId w:val="4"/>
        </w:numPr>
        <w:spacing w:line="480" w:lineRule="auto"/>
        <w:rPr>
          <w:rFonts w:ascii="Arial" w:hAnsi="Arial" w:cs="Arial"/>
        </w:rPr>
      </w:pPr>
      <w:r>
        <w:rPr>
          <w:rFonts w:ascii="Arial" w:hAnsi="Arial" w:cs="Arial"/>
          <w:b/>
        </w:rPr>
        <w:t xml:space="preserve">VRUG for 2015 </w:t>
      </w:r>
      <w:r w:rsidR="00786D58">
        <w:rPr>
          <w:rFonts w:ascii="Arial" w:hAnsi="Arial" w:cs="Arial"/>
          <w:b/>
        </w:rPr>
        <w:t>–</w:t>
      </w:r>
      <w:r>
        <w:rPr>
          <w:rFonts w:ascii="Arial" w:hAnsi="Arial" w:cs="Arial"/>
          <w:b/>
        </w:rPr>
        <w:t xml:space="preserve"> </w:t>
      </w:r>
      <w:r w:rsidR="00786D58" w:rsidRPr="00786D58">
        <w:rPr>
          <w:rFonts w:ascii="Arial" w:hAnsi="Arial" w:cs="Arial"/>
          <w:color w:val="FF0000"/>
        </w:rPr>
        <w:t>Melinda posed the question how do we get someone to host? Melinda will follow up with Jayme.</w:t>
      </w:r>
    </w:p>
    <w:p w:rsidR="00DD1C7B" w:rsidRDefault="00365456" w:rsidP="001A5C15">
      <w:pPr>
        <w:numPr>
          <w:ilvl w:val="0"/>
          <w:numId w:val="4"/>
        </w:numPr>
        <w:spacing w:line="480" w:lineRule="auto"/>
        <w:rPr>
          <w:rFonts w:ascii="Arial" w:hAnsi="Arial" w:cs="Arial"/>
          <w:b/>
        </w:rPr>
      </w:pPr>
      <w:r w:rsidRPr="00365456">
        <w:rPr>
          <w:rFonts w:ascii="Arial" w:hAnsi="Arial" w:cs="Arial"/>
          <w:b/>
        </w:rPr>
        <w:t>New Topics</w:t>
      </w:r>
    </w:p>
    <w:p w:rsidR="00A9349B" w:rsidRPr="00786D58" w:rsidRDefault="00A9349B" w:rsidP="00786D58">
      <w:pPr>
        <w:numPr>
          <w:ilvl w:val="1"/>
          <w:numId w:val="4"/>
        </w:numPr>
        <w:rPr>
          <w:rFonts w:ascii="Arial" w:hAnsi="Arial" w:cs="Arial"/>
          <w:b/>
        </w:rPr>
      </w:pPr>
      <w:r>
        <w:rPr>
          <w:rFonts w:ascii="Arial" w:hAnsi="Arial" w:cs="Arial"/>
          <w:b/>
        </w:rPr>
        <w:t>Hot Fix / Patch Notification **NEW</w:t>
      </w:r>
      <w:r w:rsidR="00786D58">
        <w:rPr>
          <w:rFonts w:ascii="Arial" w:hAnsi="Arial" w:cs="Arial"/>
          <w:b/>
        </w:rPr>
        <w:t xml:space="preserve"> – </w:t>
      </w:r>
      <w:r w:rsidR="00786D58">
        <w:rPr>
          <w:rFonts w:ascii="Arial" w:hAnsi="Arial" w:cs="Arial"/>
          <w:color w:val="FF0000"/>
        </w:rPr>
        <w:t>Jesus discussed that he li</w:t>
      </w:r>
      <w:r w:rsidR="00AD6D18">
        <w:rPr>
          <w:rFonts w:ascii="Arial" w:hAnsi="Arial" w:cs="Arial"/>
          <w:color w:val="FF0000"/>
        </w:rPr>
        <w:t>kes to run things by SNUG first</w:t>
      </w:r>
      <w:r w:rsidR="00786D58">
        <w:rPr>
          <w:rFonts w:ascii="Arial" w:hAnsi="Arial" w:cs="Arial"/>
          <w:color w:val="FF0000"/>
        </w:rPr>
        <w:t>.  SNUG had reviewed the letter that he sent. FDA wants SCC to do better QA rather than hotfixes.  SCC is moving in that direction going forward as of now.  A lot of it is documentation. They also recommended that shipping out</w:t>
      </w:r>
      <w:r w:rsidR="00AD6D18">
        <w:rPr>
          <w:rFonts w:ascii="Arial" w:hAnsi="Arial" w:cs="Arial"/>
          <w:color w:val="FF0000"/>
        </w:rPr>
        <w:t xml:space="preserve"> software</w:t>
      </w:r>
      <w:r w:rsidR="00786D58">
        <w:rPr>
          <w:rFonts w:ascii="Arial" w:hAnsi="Arial" w:cs="Arial"/>
          <w:color w:val="FF0000"/>
        </w:rPr>
        <w:t xml:space="preserve"> that all bugs have been corrected and tested with cases and notes as a complete product. Melinda </w:t>
      </w:r>
      <w:r w:rsidR="00AD6D18">
        <w:rPr>
          <w:rFonts w:ascii="Arial" w:hAnsi="Arial" w:cs="Arial"/>
          <w:color w:val="FF0000"/>
        </w:rPr>
        <w:t>asked</w:t>
      </w:r>
      <w:r w:rsidR="00786D58">
        <w:rPr>
          <w:rFonts w:ascii="Arial" w:hAnsi="Arial" w:cs="Arial"/>
          <w:color w:val="FF0000"/>
        </w:rPr>
        <w:t xml:space="preserve"> what is the definition of a post live </w:t>
      </w:r>
      <w:proofErr w:type="gramStart"/>
      <w:r w:rsidR="00786D58">
        <w:rPr>
          <w:rFonts w:ascii="Arial" w:hAnsi="Arial" w:cs="Arial"/>
          <w:color w:val="FF0000"/>
        </w:rPr>
        <w:t>client</w:t>
      </w:r>
      <w:r w:rsidR="00AD6D18">
        <w:rPr>
          <w:rFonts w:ascii="Arial" w:hAnsi="Arial" w:cs="Arial"/>
          <w:color w:val="FF0000"/>
        </w:rPr>
        <w:t>?</w:t>
      </w:r>
      <w:proofErr w:type="gramEnd"/>
      <w:r w:rsidR="00786D58">
        <w:rPr>
          <w:rFonts w:ascii="Arial" w:hAnsi="Arial" w:cs="Arial"/>
          <w:color w:val="FF0000"/>
        </w:rPr>
        <w:t xml:space="preserve">  </w:t>
      </w:r>
      <w:r w:rsidR="00AD6D18">
        <w:rPr>
          <w:rFonts w:ascii="Arial" w:hAnsi="Arial" w:cs="Arial"/>
          <w:color w:val="FF0000"/>
        </w:rPr>
        <w:t>The response was i</w:t>
      </w:r>
      <w:r w:rsidR="00786D58">
        <w:rPr>
          <w:rFonts w:ascii="Arial" w:hAnsi="Arial" w:cs="Arial"/>
          <w:color w:val="FF0000"/>
        </w:rPr>
        <w:t xml:space="preserve">f you are using software for live patients then you are post live according to SCC.  The intent is to deliver no more hotfixes as individuals but as a package to ALL clients.  Melinda </w:t>
      </w:r>
      <w:r w:rsidR="00AD6D18">
        <w:rPr>
          <w:rFonts w:ascii="Arial" w:hAnsi="Arial" w:cs="Arial"/>
          <w:color w:val="FF0000"/>
        </w:rPr>
        <w:t>asked</w:t>
      </w:r>
      <w:r w:rsidR="00786D58">
        <w:rPr>
          <w:rFonts w:ascii="Arial" w:hAnsi="Arial" w:cs="Arial"/>
          <w:color w:val="FF0000"/>
        </w:rPr>
        <w:t xml:space="preserve"> what </w:t>
      </w:r>
      <w:proofErr w:type="gramStart"/>
      <w:r w:rsidR="00786D58">
        <w:rPr>
          <w:rFonts w:ascii="Arial" w:hAnsi="Arial" w:cs="Arial"/>
          <w:color w:val="FF0000"/>
        </w:rPr>
        <w:t>is an emergency that would warrant a hotfix</w:t>
      </w:r>
      <w:proofErr w:type="gramEnd"/>
      <w:r w:rsidR="00786D58">
        <w:rPr>
          <w:rFonts w:ascii="Arial" w:hAnsi="Arial" w:cs="Arial"/>
          <w:color w:val="FF0000"/>
        </w:rPr>
        <w:t xml:space="preserve">.  Jesus discussed that is not necessarily limited to risk to health. </w:t>
      </w:r>
      <w:r w:rsidR="00C521EE">
        <w:rPr>
          <w:rFonts w:ascii="Arial" w:hAnsi="Arial" w:cs="Arial"/>
          <w:color w:val="FF0000"/>
        </w:rPr>
        <w:t>Those items would be packaged and delivered correctly.</w:t>
      </w:r>
      <w:r w:rsidR="00786D58">
        <w:rPr>
          <w:rFonts w:ascii="Arial" w:hAnsi="Arial" w:cs="Arial"/>
          <w:color w:val="FF0000"/>
        </w:rPr>
        <w:t xml:space="preserve"> </w:t>
      </w:r>
      <w:r w:rsidR="00C521EE">
        <w:rPr>
          <w:rFonts w:ascii="Arial" w:hAnsi="Arial" w:cs="Arial"/>
          <w:color w:val="FF0000"/>
        </w:rPr>
        <w:t>Once determined that something is an emergency, the h</w:t>
      </w:r>
      <w:r w:rsidR="00786D58">
        <w:rPr>
          <w:rFonts w:ascii="Arial" w:hAnsi="Arial" w:cs="Arial"/>
          <w:color w:val="FF0000"/>
        </w:rPr>
        <w:t>otfixes would still need to go through very strict requirements.</w:t>
      </w:r>
      <w:r w:rsidR="00C521EE">
        <w:rPr>
          <w:rFonts w:ascii="Arial" w:hAnsi="Arial" w:cs="Arial"/>
          <w:color w:val="FF0000"/>
        </w:rPr>
        <w:br/>
      </w:r>
    </w:p>
    <w:p w:rsidR="002D0AFD" w:rsidRDefault="00786D58" w:rsidP="00786D58">
      <w:pPr>
        <w:ind w:left="1440"/>
        <w:rPr>
          <w:rFonts w:ascii="Arial" w:hAnsi="Arial" w:cs="Arial"/>
          <w:color w:val="FF0000"/>
        </w:rPr>
      </w:pPr>
      <w:proofErr w:type="gramStart"/>
      <w:r w:rsidRPr="00786D58">
        <w:rPr>
          <w:rFonts w:ascii="Arial" w:hAnsi="Arial" w:cs="Arial"/>
          <w:color w:val="FF0000"/>
        </w:rPr>
        <w:t>Nikki,</w:t>
      </w:r>
      <w:proofErr w:type="gramEnd"/>
      <w:r w:rsidRPr="00786D58">
        <w:rPr>
          <w:rFonts w:ascii="Arial" w:hAnsi="Arial" w:cs="Arial"/>
          <w:color w:val="FF0000"/>
        </w:rPr>
        <w:t xml:space="preserve"> </w:t>
      </w:r>
      <w:r w:rsidR="00AD6D18">
        <w:rPr>
          <w:rFonts w:ascii="Arial" w:hAnsi="Arial" w:cs="Arial"/>
          <w:color w:val="FF0000"/>
        </w:rPr>
        <w:t>ask</w:t>
      </w:r>
      <w:r w:rsidRPr="00786D58">
        <w:rPr>
          <w:rFonts w:ascii="Arial" w:hAnsi="Arial" w:cs="Arial"/>
          <w:color w:val="FF0000"/>
        </w:rPr>
        <w:t>ed if these would be planned push outs of the packages and how this woul</w:t>
      </w:r>
      <w:r w:rsidR="00C521EE">
        <w:rPr>
          <w:rFonts w:ascii="Arial" w:hAnsi="Arial" w:cs="Arial"/>
          <w:color w:val="FF0000"/>
        </w:rPr>
        <w:t>d be communicated to the clients</w:t>
      </w:r>
      <w:r w:rsidRPr="00786D58">
        <w:rPr>
          <w:rFonts w:ascii="Arial" w:hAnsi="Arial" w:cs="Arial"/>
          <w:color w:val="FF0000"/>
        </w:rPr>
        <w:t>.</w:t>
      </w:r>
      <w:r>
        <w:rPr>
          <w:rFonts w:ascii="Arial" w:hAnsi="Arial" w:cs="Arial"/>
          <w:color w:val="FF0000"/>
        </w:rPr>
        <w:t xml:space="preserve"> Jesus replied that it would be 3 times a year on a planned basis for certain products. Not that it would be mandatory, but recommended. Once heavy implementation is</w:t>
      </w:r>
      <w:r w:rsidR="00C521EE">
        <w:rPr>
          <w:rFonts w:ascii="Arial" w:hAnsi="Arial" w:cs="Arial"/>
          <w:color w:val="FF0000"/>
        </w:rPr>
        <w:t xml:space="preserve"> no longer being</w:t>
      </w:r>
      <w:r>
        <w:rPr>
          <w:rFonts w:ascii="Arial" w:hAnsi="Arial" w:cs="Arial"/>
          <w:color w:val="FF0000"/>
        </w:rPr>
        <w:t xml:space="preserve"> done and the system is stable, the packages should be small and manageble</w:t>
      </w:r>
      <w:r w:rsidR="00C521EE">
        <w:rPr>
          <w:rFonts w:ascii="Arial" w:hAnsi="Arial" w:cs="Arial"/>
          <w:color w:val="FF0000"/>
        </w:rPr>
        <w:t xml:space="preserve"> making this something that clients would want to take</w:t>
      </w:r>
      <w:r>
        <w:rPr>
          <w:rFonts w:ascii="Arial" w:hAnsi="Arial" w:cs="Arial"/>
          <w:color w:val="FF0000"/>
        </w:rPr>
        <w:t xml:space="preserve">.  </w:t>
      </w:r>
      <w:r w:rsidR="00C521EE">
        <w:rPr>
          <w:rFonts w:ascii="Arial" w:hAnsi="Arial" w:cs="Arial"/>
          <w:color w:val="FF0000"/>
        </w:rPr>
        <w:br/>
      </w:r>
      <w:r w:rsidR="00C521EE">
        <w:rPr>
          <w:rFonts w:ascii="Arial" w:hAnsi="Arial" w:cs="Arial"/>
          <w:color w:val="FF0000"/>
        </w:rPr>
        <w:br/>
      </w:r>
      <w:r>
        <w:rPr>
          <w:rFonts w:ascii="Arial" w:hAnsi="Arial" w:cs="Arial"/>
          <w:color w:val="FF0000"/>
        </w:rPr>
        <w:t>Missy asked if there would be fees.  Jesus indicated that he didn’t think so as these are service corrections for the field.</w:t>
      </w:r>
      <w:r w:rsidR="002D0AFD">
        <w:rPr>
          <w:rFonts w:ascii="Arial" w:hAnsi="Arial" w:cs="Arial"/>
          <w:color w:val="FF0000"/>
        </w:rPr>
        <w:t xml:space="preserve">  They</w:t>
      </w:r>
      <w:r w:rsidR="00C521EE">
        <w:rPr>
          <w:rFonts w:ascii="Arial" w:hAnsi="Arial" w:cs="Arial"/>
          <w:color w:val="FF0000"/>
        </w:rPr>
        <w:t xml:space="preserve"> will also include enhancements </w:t>
      </w:r>
      <w:r w:rsidR="002D0AFD">
        <w:rPr>
          <w:rFonts w:ascii="Arial" w:hAnsi="Arial" w:cs="Arial"/>
          <w:color w:val="FF0000"/>
        </w:rPr>
        <w:t xml:space="preserve">and </w:t>
      </w:r>
      <w:r w:rsidR="00C521EE">
        <w:rPr>
          <w:rFonts w:ascii="Arial" w:hAnsi="Arial" w:cs="Arial"/>
          <w:color w:val="FF0000"/>
        </w:rPr>
        <w:t xml:space="preserve">be </w:t>
      </w:r>
      <w:r w:rsidR="002D0AFD">
        <w:rPr>
          <w:rFonts w:ascii="Arial" w:hAnsi="Arial" w:cs="Arial"/>
          <w:color w:val="FF0000"/>
        </w:rPr>
        <w:t xml:space="preserve">fully tested to release high quality software.  </w:t>
      </w:r>
    </w:p>
    <w:p w:rsidR="002D0AFD" w:rsidRDefault="002D0AFD" w:rsidP="00786D58">
      <w:pPr>
        <w:ind w:left="1440"/>
        <w:rPr>
          <w:rFonts w:ascii="Arial" w:hAnsi="Arial" w:cs="Arial"/>
          <w:color w:val="FF0000"/>
        </w:rPr>
      </w:pPr>
    </w:p>
    <w:p w:rsidR="00786D58" w:rsidRPr="00C521EE" w:rsidRDefault="002D0AFD" w:rsidP="00C521EE">
      <w:pPr>
        <w:ind w:left="360"/>
        <w:rPr>
          <w:rFonts w:ascii="Arial" w:hAnsi="Arial" w:cs="Arial"/>
          <w:color w:val="FF0000"/>
        </w:rPr>
      </w:pPr>
      <w:r w:rsidRPr="00C521EE">
        <w:rPr>
          <w:rFonts w:ascii="Arial" w:hAnsi="Arial" w:cs="Arial"/>
          <w:color w:val="FF0000"/>
        </w:rPr>
        <w:t xml:space="preserve">**Melinda discussed </w:t>
      </w:r>
      <w:r w:rsidR="00C521EE">
        <w:rPr>
          <w:rFonts w:ascii="Arial" w:hAnsi="Arial" w:cs="Arial"/>
          <w:color w:val="FF0000"/>
        </w:rPr>
        <w:t>concerns</w:t>
      </w:r>
      <w:r w:rsidRPr="00C521EE">
        <w:rPr>
          <w:rFonts w:ascii="Arial" w:hAnsi="Arial" w:cs="Arial"/>
          <w:color w:val="FF0000"/>
        </w:rPr>
        <w:t xml:space="preserve"> about the </w:t>
      </w:r>
      <w:r w:rsidR="00C521EE">
        <w:rPr>
          <w:rFonts w:ascii="Arial" w:hAnsi="Arial" w:cs="Arial"/>
          <w:color w:val="FF0000"/>
        </w:rPr>
        <w:t xml:space="preserve">charges for </w:t>
      </w:r>
      <w:r w:rsidRPr="00C521EE">
        <w:rPr>
          <w:rFonts w:ascii="Arial" w:hAnsi="Arial" w:cs="Arial"/>
          <w:color w:val="FF0000"/>
        </w:rPr>
        <w:t>after hours support</w:t>
      </w:r>
      <w:r w:rsidR="00C521EE">
        <w:rPr>
          <w:rFonts w:ascii="Arial" w:hAnsi="Arial" w:cs="Arial"/>
          <w:color w:val="FF0000"/>
        </w:rPr>
        <w:t xml:space="preserve"> for upgrades and patches</w:t>
      </w:r>
      <w:r w:rsidRPr="00C521EE">
        <w:rPr>
          <w:rFonts w:ascii="Arial" w:hAnsi="Arial" w:cs="Arial"/>
          <w:color w:val="FF0000"/>
        </w:rPr>
        <w:t xml:space="preserve"> Jesus indic</w:t>
      </w:r>
      <w:r w:rsidR="00C521EE">
        <w:rPr>
          <w:rFonts w:ascii="Arial" w:hAnsi="Arial" w:cs="Arial"/>
          <w:color w:val="FF0000"/>
        </w:rPr>
        <w:t>ated that there would be need for discussuion</w:t>
      </w:r>
      <w:r w:rsidR="003F6FFC">
        <w:rPr>
          <w:rFonts w:ascii="Arial" w:hAnsi="Arial" w:cs="Arial"/>
          <w:color w:val="FF0000"/>
        </w:rPr>
        <w:t xml:space="preserve"> with these releases but these should be very well planned and scheduled.</w:t>
      </w:r>
    </w:p>
    <w:p w:rsidR="00786D58" w:rsidRPr="00786D58" w:rsidRDefault="00786D58" w:rsidP="00786D58">
      <w:pPr>
        <w:ind w:left="1080"/>
        <w:rPr>
          <w:rFonts w:ascii="Arial" w:hAnsi="Arial" w:cs="Arial"/>
          <w:b/>
        </w:rPr>
      </w:pPr>
    </w:p>
    <w:p w:rsidR="00786D58" w:rsidRPr="00365456" w:rsidRDefault="00786D58" w:rsidP="00786D58">
      <w:pPr>
        <w:ind w:left="1080"/>
        <w:rPr>
          <w:rFonts w:ascii="Arial" w:hAnsi="Arial" w:cs="Arial"/>
          <w:b/>
        </w:rPr>
      </w:pPr>
    </w:p>
    <w:p w:rsidR="0066527C" w:rsidRDefault="00DB05A2" w:rsidP="0066527C">
      <w:pPr>
        <w:numPr>
          <w:ilvl w:val="0"/>
          <w:numId w:val="4"/>
        </w:numPr>
        <w:rPr>
          <w:rFonts w:ascii="Arial" w:hAnsi="Arial" w:cs="Arial"/>
          <w:b/>
        </w:rPr>
      </w:pPr>
      <w:r w:rsidRPr="00365456">
        <w:rPr>
          <w:rFonts w:ascii="Arial" w:hAnsi="Arial" w:cs="Arial"/>
          <w:b/>
        </w:rPr>
        <w:t xml:space="preserve">Next Meeting </w:t>
      </w:r>
      <w:r w:rsidR="004C6398" w:rsidRPr="00365456">
        <w:rPr>
          <w:rFonts w:ascii="Arial" w:hAnsi="Arial" w:cs="Arial"/>
          <w:b/>
        </w:rPr>
        <w:t>–</w:t>
      </w:r>
      <w:r w:rsidR="002F5F32">
        <w:rPr>
          <w:rFonts w:ascii="Arial" w:hAnsi="Arial" w:cs="Arial"/>
          <w:b/>
        </w:rPr>
        <w:t xml:space="preserve"> June 18, , 2015</w:t>
      </w:r>
      <w:r w:rsidR="00BF204C" w:rsidRPr="00365456">
        <w:rPr>
          <w:rFonts w:ascii="Arial" w:hAnsi="Arial" w:cs="Arial"/>
          <w:b/>
        </w:rPr>
        <w:t xml:space="preserve"> </w:t>
      </w:r>
      <w:r w:rsidR="00365456">
        <w:rPr>
          <w:rFonts w:ascii="Arial" w:hAnsi="Arial" w:cs="Arial"/>
          <w:b/>
        </w:rPr>
        <w:t xml:space="preserve">12 pm ET </w:t>
      </w:r>
      <w:r w:rsidR="004C6398" w:rsidRPr="00365456">
        <w:rPr>
          <w:rFonts w:ascii="Arial" w:hAnsi="Arial" w:cs="Arial"/>
          <w:b/>
        </w:rPr>
        <w:t>(</w:t>
      </w:r>
      <w:r w:rsidR="004C6398" w:rsidRPr="00365456">
        <w:rPr>
          <w:rFonts w:ascii="Arial" w:hAnsi="Arial" w:cs="Arial"/>
          <w:b/>
          <w:i/>
        </w:rPr>
        <w:t>3</w:t>
      </w:r>
      <w:r w:rsidR="004C6398" w:rsidRPr="00365456">
        <w:rPr>
          <w:rFonts w:ascii="Arial" w:hAnsi="Arial" w:cs="Arial"/>
          <w:b/>
          <w:i/>
          <w:vertAlign w:val="superscript"/>
        </w:rPr>
        <w:t>rd</w:t>
      </w:r>
      <w:r w:rsidR="004C6398" w:rsidRPr="00365456">
        <w:rPr>
          <w:rFonts w:ascii="Arial" w:hAnsi="Arial" w:cs="Arial"/>
          <w:b/>
          <w:i/>
        </w:rPr>
        <w:t xml:space="preserve"> Thursday each month</w:t>
      </w:r>
      <w:r w:rsidR="004C6398" w:rsidRPr="00365456">
        <w:rPr>
          <w:rFonts w:ascii="Arial" w:hAnsi="Arial" w:cs="Arial"/>
          <w:b/>
        </w:rPr>
        <w:t>)</w:t>
      </w:r>
      <w:r w:rsidR="005B4452">
        <w:rPr>
          <w:rFonts w:ascii="Arial" w:hAnsi="Arial" w:cs="Arial"/>
          <w:b/>
        </w:rPr>
        <w:t xml:space="preserve"> Adjourned at 12:43</w:t>
      </w:r>
    </w:p>
    <w:p w:rsidR="002F5F32" w:rsidRPr="00365456" w:rsidRDefault="002F5F32" w:rsidP="002F5F32">
      <w:pPr>
        <w:rPr>
          <w:rFonts w:ascii="Arial" w:hAnsi="Arial" w:cs="Arial"/>
          <w:b/>
        </w:rPr>
      </w:pPr>
      <w:bookmarkStart w:id="1" w:name="BM_BEGIN"/>
      <w:bookmarkEnd w:id="1"/>
    </w:p>
    <w:sectPr w:rsidR="002F5F32" w:rsidRPr="00365456" w:rsidSect="007C541A">
      <w:headerReference w:type="first" r:id="rId8"/>
      <w:footerReference w:type="first" r:id="rId9"/>
      <w:pgSz w:w="12240" w:h="15840" w:code="1"/>
      <w:pgMar w:top="1152" w:right="1440" w:bottom="1152"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A12" w:rsidRDefault="00A23A12">
      <w:r>
        <w:separator/>
      </w:r>
    </w:p>
  </w:endnote>
  <w:endnote w:type="continuationSeparator" w:id="0">
    <w:p w:rsidR="00A23A12" w:rsidRDefault="00A2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 Times"/>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altName w:val="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79F" w:rsidRDefault="00311805" w:rsidP="00B81D0C">
    <w:pPr>
      <w:pStyle w:val="Footer"/>
      <w:framePr w:wrap="around" w:vAnchor="text" w:hAnchor="margin" w:xAlign="right" w:y="1"/>
      <w:rPr>
        <w:rStyle w:val="PageNumber"/>
      </w:rPr>
    </w:pPr>
    <w:r>
      <w:rPr>
        <w:rStyle w:val="PageNumber"/>
      </w:rPr>
      <w:fldChar w:fldCharType="begin"/>
    </w:r>
    <w:r w:rsidR="00FC079F">
      <w:rPr>
        <w:rStyle w:val="PageNumber"/>
      </w:rPr>
      <w:instrText xml:space="preserve">PAGE  </w:instrText>
    </w:r>
    <w:r>
      <w:rPr>
        <w:rStyle w:val="PageNumber"/>
      </w:rPr>
      <w:fldChar w:fldCharType="separate"/>
    </w:r>
    <w:r w:rsidR="002C4F4E">
      <w:rPr>
        <w:rStyle w:val="PageNumber"/>
        <w:noProof/>
      </w:rPr>
      <w:t>1</w:t>
    </w:r>
    <w:r>
      <w:rPr>
        <w:rStyle w:val="PageNumber"/>
      </w:rPr>
      <w:fldChar w:fldCharType="end"/>
    </w:r>
  </w:p>
  <w:p w:rsidR="00FC079F" w:rsidRPr="007C541A" w:rsidRDefault="00FC079F" w:rsidP="007C541A">
    <w:pPr>
      <w:pStyle w:val="Footer"/>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A12" w:rsidRDefault="00A23A12">
      <w:r>
        <w:separator/>
      </w:r>
    </w:p>
  </w:footnote>
  <w:footnote w:type="continuationSeparator" w:id="0">
    <w:p w:rsidR="00A23A12" w:rsidRDefault="00A23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79F" w:rsidRDefault="00FC079F" w:rsidP="007D52F9">
    <w:pPr>
      <w:jc w:val="center"/>
      <w:rPr>
        <w:b/>
        <w:sz w:val="28"/>
      </w:rPr>
    </w:pPr>
    <w:r>
      <w:rPr>
        <w:noProof/>
        <w:sz w:val="28"/>
        <w:szCs w:val="28"/>
      </w:rPr>
      <w:drawing>
        <wp:anchor distT="0" distB="0" distL="114300" distR="114300" simplePos="0" relativeHeight="251657216" behindDoc="0" locked="0" layoutInCell="1" allowOverlap="1" wp14:anchorId="1DD2E947" wp14:editId="3F4C05A3">
          <wp:simplePos x="0" y="0"/>
          <wp:positionH relativeFrom="column">
            <wp:posOffset>0</wp:posOffset>
          </wp:positionH>
          <wp:positionV relativeFrom="paragraph">
            <wp:posOffset>-258445</wp:posOffset>
          </wp:positionV>
          <wp:extent cx="1200150" cy="16383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00150" cy="1638300"/>
                  </a:xfrm>
                  <a:prstGeom prst="rect">
                    <a:avLst/>
                  </a:prstGeom>
                  <a:noFill/>
                </pic:spPr>
              </pic:pic>
            </a:graphicData>
          </a:graphic>
        </wp:anchor>
      </w:drawing>
    </w:r>
  </w:p>
  <w:p w:rsidR="00FC079F" w:rsidRDefault="00FC079F" w:rsidP="007D52F9">
    <w:pPr>
      <w:jc w:val="center"/>
      <w:rPr>
        <w:b/>
        <w:sz w:val="28"/>
      </w:rPr>
    </w:pPr>
    <w:r>
      <w:rPr>
        <w:b/>
        <w:sz w:val="28"/>
      </w:rPr>
      <w:t>SNUG Exec / SCC Conference Call</w:t>
    </w:r>
  </w:p>
  <w:p w:rsidR="00FC079F" w:rsidRDefault="00FC079F" w:rsidP="007D52F9">
    <w:pPr>
      <w:jc w:val="center"/>
      <w:rPr>
        <w:b/>
        <w:sz w:val="28"/>
      </w:rPr>
    </w:pPr>
    <w:r>
      <w:rPr>
        <w:b/>
        <w:sz w:val="28"/>
      </w:rPr>
      <w:t xml:space="preserve">Date:  </w:t>
    </w:r>
    <w:r w:rsidR="002F5F32">
      <w:rPr>
        <w:b/>
        <w:sz w:val="28"/>
      </w:rPr>
      <w:t>May 21, 2015</w:t>
    </w:r>
  </w:p>
  <w:p w:rsidR="00FC079F" w:rsidRPr="006074A7" w:rsidRDefault="00FC079F" w:rsidP="007D52F9">
    <w:pPr>
      <w:pStyle w:val="Heading1"/>
      <w:rPr>
        <w:sz w:val="28"/>
        <w:szCs w:val="28"/>
      </w:rPr>
    </w:pPr>
    <w:r w:rsidRPr="006074A7">
      <w:rPr>
        <w:sz w:val="28"/>
        <w:szCs w:val="28"/>
      </w:rPr>
      <w:t>Time: 12:00</w:t>
    </w:r>
    <w:r>
      <w:rPr>
        <w:sz w:val="28"/>
        <w:szCs w:val="28"/>
      </w:rPr>
      <w:t xml:space="preserve"> p.m. </w:t>
    </w:r>
    <w:r w:rsidRPr="006074A7">
      <w:rPr>
        <w:sz w:val="28"/>
        <w:szCs w:val="28"/>
      </w:rPr>
      <w:t xml:space="preserve"> Eastern</w:t>
    </w:r>
  </w:p>
  <w:p w:rsidR="00FC079F" w:rsidRDefault="00FC079F" w:rsidP="007D52F9">
    <w:pPr>
      <w:pStyle w:val="Header"/>
      <w:jc w:val="center"/>
    </w:pPr>
  </w:p>
  <w:p w:rsidR="00FC079F" w:rsidRDefault="00FC079F" w:rsidP="00D90739">
    <w:pPr>
      <w:ind w:left="2160" w:firstLine="720"/>
      <w:rPr>
        <w:rFonts w:ascii="Arial" w:hAnsi="Arial" w:cs="Arial"/>
        <w:b/>
        <w:sz w:val="24"/>
      </w:rPr>
    </w:pPr>
    <w:r>
      <w:rPr>
        <w:rFonts w:ascii="Arial" w:hAnsi="Arial" w:cs="Arial"/>
        <w:b/>
        <w:sz w:val="24"/>
      </w:rPr>
      <w:t xml:space="preserve">Conference Phone #:  </w:t>
    </w:r>
    <w:r w:rsidR="002F5F32">
      <w:rPr>
        <w:rFonts w:ascii="Arial" w:hAnsi="Arial" w:cs="Arial"/>
        <w:b/>
        <w:sz w:val="24"/>
      </w:rPr>
      <w:t>8</w:t>
    </w:r>
    <w:r w:rsidR="00CD04A3">
      <w:rPr>
        <w:rFonts w:ascii="Arial" w:hAnsi="Arial" w:cs="Arial"/>
        <w:b/>
        <w:sz w:val="24"/>
      </w:rPr>
      <w:t>00</w:t>
    </w:r>
    <w:r w:rsidR="002F5F32">
      <w:rPr>
        <w:rFonts w:ascii="Arial" w:hAnsi="Arial" w:cs="Arial"/>
        <w:b/>
        <w:sz w:val="24"/>
      </w:rPr>
      <w:t>-593-8935</w:t>
    </w:r>
    <w:r>
      <w:rPr>
        <w:rFonts w:ascii="Arial" w:hAnsi="Arial" w:cs="Arial"/>
        <w:b/>
        <w:sz w:val="24"/>
      </w:rPr>
      <w:tab/>
    </w:r>
    <w:r>
      <w:rPr>
        <w:rFonts w:ascii="Arial" w:hAnsi="Arial" w:cs="Arial"/>
        <w:b/>
        <w:sz w:val="24"/>
      </w:rPr>
      <w:tab/>
    </w:r>
  </w:p>
  <w:p w:rsidR="00FC079F" w:rsidRDefault="00FC079F" w:rsidP="00D90739">
    <w:pPr>
      <w:pStyle w:val="Header"/>
      <w:jc w:val="center"/>
    </w:pPr>
    <w:r>
      <w:rPr>
        <w:rFonts w:ascii="Arial" w:hAnsi="Arial" w:cs="Arial"/>
        <w:b/>
        <w:sz w:val="24"/>
      </w:rPr>
      <w:t xml:space="preserve">     Conference Password:  </w:t>
    </w:r>
    <w:r w:rsidR="002F5F32">
      <w:rPr>
        <w:rFonts w:ascii="Arial" w:hAnsi="Arial" w:cs="Arial"/>
        <w:b/>
        <w:sz w:val="24"/>
      </w:rPr>
      <w:t>84480</w:t>
    </w:r>
    <w:r w:rsidR="00511D2D">
      <w:rPr>
        <w:rFonts w:ascii="Arial" w:hAnsi="Arial" w:cs="Arial"/>
        <w:b/>
        <w:sz w:val="24"/>
      </w:rPr>
      <w:t>#</w:t>
    </w:r>
    <w:r>
      <w:rPr>
        <w:rFonts w:ascii="Arial" w:hAnsi="Arial" w:cs="Arial"/>
        <w:b/>
        <w:sz w:val="24"/>
      </w:rPr>
      <w:tab/>
    </w:r>
  </w:p>
  <w:p w:rsidR="00FC079F" w:rsidRDefault="00FC079F" w:rsidP="007D52F9">
    <w:pPr>
      <w:pStyle w:val="Header"/>
    </w:pPr>
  </w:p>
  <w:p w:rsidR="00FC079F" w:rsidRDefault="00FC079F" w:rsidP="007D52F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934"/>
    <w:multiLevelType w:val="hybridMultilevel"/>
    <w:tmpl w:val="9452BCB2"/>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1">
      <w:start w:val="1"/>
      <w:numFmt w:val="bullet"/>
      <w:lvlText w:val=""/>
      <w:lvlJc w:val="left"/>
      <w:pPr>
        <w:tabs>
          <w:tab w:val="num" w:pos="3060"/>
        </w:tabs>
        <w:ind w:left="3060" w:hanging="360"/>
      </w:pPr>
      <w:rPr>
        <w:rFonts w:ascii="Symbol" w:hAnsi="Symbol" w:hint="default"/>
      </w:rPr>
    </w:lvl>
    <w:lvl w:ilvl="3" w:tplc="6D9ED4A0">
      <w:start w:val="1"/>
      <w:numFmt w:val="lowerLetter"/>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77D02A0"/>
    <w:multiLevelType w:val="hybridMultilevel"/>
    <w:tmpl w:val="E4D42B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C67558"/>
    <w:multiLevelType w:val="hybridMultilevel"/>
    <w:tmpl w:val="006215B2"/>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B0D3658"/>
    <w:multiLevelType w:val="hybridMultilevel"/>
    <w:tmpl w:val="5632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5149C"/>
    <w:multiLevelType w:val="hybridMultilevel"/>
    <w:tmpl w:val="9CF6374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5D0C43"/>
    <w:multiLevelType w:val="hybridMultilevel"/>
    <w:tmpl w:val="52F60A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247E5C"/>
    <w:multiLevelType w:val="hybridMultilevel"/>
    <w:tmpl w:val="F2901A6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90"/>
        </w:tabs>
        <w:ind w:left="2790" w:hanging="360"/>
      </w:pPr>
      <w:rPr>
        <w:rFonts w:ascii="Symbol" w:hAnsi="Symbol"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98A6CA9"/>
    <w:multiLevelType w:val="hybridMultilevel"/>
    <w:tmpl w:val="E1AE7240"/>
    <w:lvl w:ilvl="0" w:tplc="F7A4073A">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290"/>
        </w:tabs>
        <w:ind w:left="1290" w:hanging="360"/>
      </w:pPr>
      <w:rPr>
        <w:rFonts w:ascii="Courier New" w:hAnsi="Courier New" w:cs="Courier New" w:hint="default"/>
      </w:rPr>
    </w:lvl>
    <w:lvl w:ilvl="2" w:tplc="04090005" w:tentative="1">
      <w:start w:val="1"/>
      <w:numFmt w:val="bullet"/>
      <w:lvlText w:val=""/>
      <w:lvlJc w:val="left"/>
      <w:pPr>
        <w:tabs>
          <w:tab w:val="num" w:pos="2010"/>
        </w:tabs>
        <w:ind w:left="2010" w:hanging="360"/>
      </w:pPr>
      <w:rPr>
        <w:rFonts w:ascii="Wingdings" w:hAnsi="Wingdings" w:hint="default"/>
      </w:rPr>
    </w:lvl>
    <w:lvl w:ilvl="3" w:tplc="04090001" w:tentative="1">
      <w:start w:val="1"/>
      <w:numFmt w:val="bullet"/>
      <w:lvlText w:val=""/>
      <w:lvlJc w:val="left"/>
      <w:pPr>
        <w:tabs>
          <w:tab w:val="num" w:pos="2730"/>
        </w:tabs>
        <w:ind w:left="2730" w:hanging="360"/>
      </w:pPr>
      <w:rPr>
        <w:rFonts w:ascii="Symbol" w:hAnsi="Symbol" w:hint="default"/>
      </w:rPr>
    </w:lvl>
    <w:lvl w:ilvl="4" w:tplc="04090003" w:tentative="1">
      <w:start w:val="1"/>
      <w:numFmt w:val="bullet"/>
      <w:lvlText w:val="o"/>
      <w:lvlJc w:val="left"/>
      <w:pPr>
        <w:tabs>
          <w:tab w:val="num" w:pos="3450"/>
        </w:tabs>
        <w:ind w:left="3450" w:hanging="360"/>
      </w:pPr>
      <w:rPr>
        <w:rFonts w:ascii="Courier New" w:hAnsi="Courier New" w:cs="Courier New" w:hint="default"/>
      </w:rPr>
    </w:lvl>
    <w:lvl w:ilvl="5" w:tplc="04090005" w:tentative="1">
      <w:start w:val="1"/>
      <w:numFmt w:val="bullet"/>
      <w:lvlText w:val=""/>
      <w:lvlJc w:val="left"/>
      <w:pPr>
        <w:tabs>
          <w:tab w:val="num" w:pos="4170"/>
        </w:tabs>
        <w:ind w:left="4170" w:hanging="360"/>
      </w:pPr>
      <w:rPr>
        <w:rFonts w:ascii="Wingdings" w:hAnsi="Wingdings" w:hint="default"/>
      </w:rPr>
    </w:lvl>
    <w:lvl w:ilvl="6" w:tplc="04090001" w:tentative="1">
      <w:start w:val="1"/>
      <w:numFmt w:val="bullet"/>
      <w:lvlText w:val=""/>
      <w:lvlJc w:val="left"/>
      <w:pPr>
        <w:tabs>
          <w:tab w:val="num" w:pos="4890"/>
        </w:tabs>
        <w:ind w:left="4890" w:hanging="360"/>
      </w:pPr>
      <w:rPr>
        <w:rFonts w:ascii="Symbol" w:hAnsi="Symbol" w:hint="default"/>
      </w:rPr>
    </w:lvl>
    <w:lvl w:ilvl="7" w:tplc="04090003" w:tentative="1">
      <w:start w:val="1"/>
      <w:numFmt w:val="bullet"/>
      <w:lvlText w:val="o"/>
      <w:lvlJc w:val="left"/>
      <w:pPr>
        <w:tabs>
          <w:tab w:val="num" w:pos="5610"/>
        </w:tabs>
        <w:ind w:left="5610" w:hanging="360"/>
      </w:pPr>
      <w:rPr>
        <w:rFonts w:ascii="Courier New" w:hAnsi="Courier New" w:cs="Courier New" w:hint="default"/>
      </w:rPr>
    </w:lvl>
    <w:lvl w:ilvl="8" w:tplc="04090005" w:tentative="1">
      <w:start w:val="1"/>
      <w:numFmt w:val="bullet"/>
      <w:lvlText w:val=""/>
      <w:lvlJc w:val="left"/>
      <w:pPr>
        <w:tabs>
          <w:tab w:val="num" w:pos="6330"/>
        </w:tabs>
        <w:ind w:left="6330" w:hanging="360"/>
      </w:pPr>
      <w:rPr>
        <w:rFonts w:ascii="Wingdings" w:hAnsi="Wingdings" w:hint="default"/>
      </w:rPr>
    </w:lvl>
  </w:abstractNum>
  <w:abstractNum w:abstractNumId="8">
    <w:nsid w:val="21BC68D2"/>
    <w:multiLevelType w:val="hybridMultilevel"/>
    <w:tmpl w:val="A844E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F92B24A">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6D6442"/>
    <w:multiLevelType w:val="hybridMultilevel"/>
    <w:tmpl w:val="0E2296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34D7763"/>
    <w:multiLevelType w:val="hybridMultilevel"/>
    <w:tmpl w:val="E3E4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0725A"/>
    <w:multiLevelType w:val="hybridMultilevel"/>
    <w:tmpl w:val="6922998E"/>
    <w:lvl w:ilvl="0" w:tplc="F7A4073A">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570"/>
        </w:tabs>
        <w:ind w:left="570" w:hanging="360"/>
      </w:pPr>
      <w:rPr>
        <w:rFonts w:ascii="Courier New" w:hAnsi="Courier New" w:cs="Courier New" w:hint="default"/>
      </w:rPr>
    </w:lvl>
    <w:lvl w:ilvl="2" w:tplc="04090005" w:tentative="1">
      <w:start w:val="1"/>
      <w:numFmt w:val="bullet"/>
      <w:lvlText w:val=""/>
      <w:lvlJc w:val="left"/>
      <w:pPr>
        <w:tabs>
          <w:tab w:val="num" w:pos="1290"/>
        </w:tabs>
        <w:ind w:left="1290" w:hanging="360"/>
      </w:pPr>
      <w:rPr>
        <w:rFonts w:ascii="Wingdings" w:hAnsi="Wingdings" w:hint="default"/>
      </w:rPr>
    </w:lvl>
    <w:lvl w:ilvl="3" w:tplc="04090001" w:tentative="1">
      <w:start w:val="1"/>
      <w:numFmt w:val="bullet"/>
      <w:lvlText w:val=""/>
      <w:lvlJc w:val="left"/>
      <w:pPr>
        <w:tabs>
          <w:tab w:val="num" w:pos="2010"/>
        </w:tabs>
        <w:ind w:left="2010" w:hanging="360"/>
      </w:pPr>
      <w:rPr>
        <w:rFonts w:ascii="Symbol" w:hAnsi="Symbol" w:hint="default"/>
      </w:rPr>
    </w:lvl>
    <w:lvl w:ilvl="4" w:tplc="04090003" w:tentative="1">
      <w:start w:val="1"/>
      <w:numFmt w:val="bullet"/>
      <w:lvlText w:val="o"/>
      <w:lvlJc w:val="left"/>
      <w:pPr>
        <w:tabs>
          <w:tab w:val="num" w:pos="2730"/>
        </w:tabs>
        <w:ind w:left="2730" w:hanging="360"/>
      </w:pPr>
      <w:rPr>
        <w:rFonts w:ascii="Courier New" w:hAnsi="Courier New" w:cs="Courier New" w:hint="default"/>
      </w:rPr>
    </w:lvl>
    <w:lvl w:ilvl="5" w:tplc="04090005" w:tentative="1">
      <w:start w:val="1"/>
      <w:numFmt w:val="bullet"/>
      <w:lvlText w:val=""/>
      <w:lvlJc w:val="left"/>
      <w:pPr>
        <w:tabs>
          <w:tab w:val="num" w:pos="3450"/>
        </w:tabs>
        <w:ind w:left="3450" w:hanging="360"/>
      </w:pPr>
      <w:rPr>
        <w:rFonts w:ascii="Wingdings" w:hAnsi="Wingdings" w:hint="default"/>
      </w:rPr>
    </w:lvl>
    <w:lvl w:ilvl="6" w:tplc="04090001" w:tentative="1">
      <w:start w:val="1"/>
      <w:numFmt w:val="bullet"/>
      <w:lvlText w:val=""/>
      <w:lvlJc w:val="left"/>
      <w:pPr>
        <w:tabs>
          <w:tab w:val="num" w:pos="4170"/>
        </w:tabs>
        <w:ind w:left="4170" w:hanging="360"/>
      </w:pPr>
      <w:rPr>
        <w:rFonts w:ascii="Symbol" w:hAnsi="Symbol" w:hint="default"/>
      </w:rPr>
    </w:lvl>
    <w:lvl w:ilvl="7" w:tplc="04090003" w:tentative="1">
      <w:start w:val="1"/>
      <w:numFmt w:val="bullet"/>
      <w:lvlText w:val="o"/>
      <w:lvlJc w:val="left"/>
      <w:pPr>
        <w:tabs>
          <w:tab w:val="num" w:pos="4890"/>
        </w:tabs>
        <w:ind w:left="4890" w:hanging="360"/>
      </w:pPr>
      <w:rPr>
        <w:rFonts w:ascii="Courier New" w:hAnsi="Courier New" w:cs="Courier New" w:hint="default"/>
      </w:rPr>
    </w:lvl>
    <w:lvl w:ilvl="8" w:tplc="04090005" w:tentative="1">
      <w:start w:val="1"/>
      <w:numFmt w:val="bullet"/>
      <w:lvlText w:val=""/>
      <w:lvlJc w:val="left"/>
      <w:pPr>
        <w:tabs>
          <w:tab w:val="num" w:pos="5610"/>
        </w:tabs>
        <w:ind w:left="5610" w:hanging="360"/>
      </w:pPr>
      <w:rPr>
        <w:rFonts w:ascii="Wingdings" w:hAnsi="Wingdings" w:hint="default"/>
      </w:rPr>
    </w:lvl>
  </w:abstractNum>
  <w:abstractNum w:abstractNumId="12">
    <w:nsid w:val="23A766FD"/>
    <w:multiLevelType w:val="hybridMultilevel"/>
    <w:tmpl w:val="961AD542"/>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3">
    <w:nsid w:val="285156EC"/>
    <w:multiLevelType w:val="hybridMultilevel"/>
    <w:tmpl w:val="A2D086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87830B4"/>
    <w:multiLevelType w:val="hybridMultilevel"/>
    <w:tmpl w:val="E788F656"/>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AC62638"/>
    <w:multiLevelType w:val="hybridMultilevel"/>
    <w:tmpl w:val="F9DC2B22"/>
    <w:lvl w:ilvl="0" w:tplc="04090001">
      <w:start w:val="1"/>
      <w:numFmt w:val="bullet"/>
      <w:lvlText w:val=""/>
      <w:lvlJc w:val="left"/>
      <w:pPr>
        <w:tabs>
          <w:tab w:val="num" w:pos="1440"/>
        </w:tabs>
        <w:ind w:left="1440" w:hanging="360"/>
      </w:pPr>
      <w:rPr>
        <w:rFonts w:ascii="Symbol" w:hAnsi="Symbol" w:hint="default"/>
      </w:rPr>
    </w:lvl>
    <w:lvl w:ilvl="1" w:tplc="D532950A">
      <w:start w:val="1"/>
      <w:numFmt w:val="lowerLetter"/>
      <w:lvlText w:val="%2."/>
      <w:lvlJc w:val="left"/>
      <w:pPr>
        <w:tabs>
          <w:tab w:val="num" w:pos="1440"/>
        </w:tabs>
        <w:ind w:left="1440" w:hanging="360"/>
      </w:pPr>
      <w:rPr>
        <w:rFonts w:ascii="Times New Roman" w:eastAsia="Times New Roman" w:hAnsi="Times New Roman" w:cs="Times New Roman"/>
        <w:sz w:val="20"/>
        <w:szCs w:val="20"/>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DB187D"/>
    <w:multiLevelType w:val="hybridMultilevel"/>
    <w:tmpl w:val="33909C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80C746E"/>
    <w:multiLevelType w:val="hybridMultilevel"/>
    <w:tmpl w:val="EE26CF3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9B05D0B"/>
    <w:multiLevelType w:val="hybridMultilevel"/>
    <w:tmpl w:val="9AFE8A40"/>
    <w:lvl w:ilvl="0" w:tplc="91804190">
      <w:start w:val="4"/>
      <w:numFmt w:val="lowerLetter"/>
      <w:lvlText w:val="%1."/>
      <w:lvlJc w:val="left"/>
      <w:pPr>
        <w:tabs>
          <w:tab w:val="num" w:pos="750"/>
        </w:tabs>
        <w:ind w:left="750" w:hanging="360"/>
      </w:pPr>
      <w:rPr>
        <w:rFonts w:hint="default"/>
      </w:rPr>
    </w:lvl>
    <w:lvl w:ilvl="1" w:tplc="04090019">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9">
    <w:nsid w:val="3B1542FC"/>
    <w:multiLevelType w:val="hybridMultilevel"/>
    <w:tmpl w:val="81645410"/>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340"/>
        </w:tabs>
        <w:ind w:left="2340" w:hanging="360"/>
      </w:pPr>
      <w:rPr>
        <w:rFonts w:ascii="Wingdings" w:hAnsi="Wingdings" w:hint="default"/>
      </w:rPr>
    </w:lvl>
    <w:lvl w:ilvl="3" w:tplc="6D9ED4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D34FFB"/>
    <w:multiLevelType w:val="hybridMultilevel"/>
    <w:tmpl w:val="B1A232D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1">
    <w:nsid w:val="404150C9"/>
    <w:multiLevelType w:val="hybridMultilevel"/>
    <w:tmpl w:val="FF481C4E"/>
    <w:lvl w:ilvl="0" w:tplc="F7A4073A">
      <w:start w:val="1"/>
      <w:numFmt w:val="bullet"/>
      <w:lvlText w:val=""/>
      <w:lvlJc w:val="left"/>
      <w:pPr>
        <w:tabs>
          <w:tab w:val="num" w:pos="1590"/>
        </w:tabs>
        <w:ind w:left="159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050054E"/>
    <w:multiLevelType w:val="hybridMultilevel"/>
    <w:tmpl w:val="4C32A76A"/>
    <w:lvl w:ilvl="0" w:tplc="F7A4073A">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290"/>
        </w:tabs>
        <w:ind w:left="1290" w:hanging="360"/>
      </w:pPr>
      <w:rPr>
        <w:rFonts w:ascii="Courier New" w:hAnsi="Courier New" w:cs="Courier New" w:hint="default"/>
      </w:rPr>
    </w:lvl>
    <w:lvl w:ilvl="2" w:tplc="04090005" w:tentative="1">
      <w:start w:val="1"/>
      <w:numFmt w:val="bullet"/>
      <w:lvlText w:val=""/>
      <w:lvlJc w:val="left"/>
      <w:pPr>
        <w:tabs>
          <w:tab w:val="num" w:pos="2010"/>
        </w:tabs>
        <w:ind w:left="2010" w:hanging="360"/>
      </w:pPr>
      <w:rPr>
        <w:rFonts w:ascii="Wingdings" w:hAnsi="Wingdings" w:hint="default"/>
      </w:rPr>
    </w:lvl>
    <w:lvl w:ilvl="3" w:tplc="04090001" w:tentative="1">
      <w:start w:val="1"/>
      <w:numFmt w:val="bullet"/>
      <w:lvlText w:val=""/>
      <w:lvlJc w:val="left"/>
      <w:pPr>
        <w:tabs>
          <w:tab w:val="num" w:pos="2730"/>
        </w:tabs>
        <w:ind w:left="2730" w:hanging="360"/>
      </w:pPr>
      <w:rPr>
        <w:rFonts w:ascii="Symbol" w:hAnsi="Symbol" w:hint="default"/>
      </w:rPr>
    </w:lvl>
    <w:lvl w:ilvl="4" w:tplc="04090003" w:tentative="1">
      <w:start w:val="1"/>
      <w:numFmt w:val="bullet"/>
      <w:lvlText w:val="o"/>
      <w:lvlJc w:val="left"/>
      <w:pPr>
        <w:tabs>
          <w:tab w:val="num" w:pos="3450"/>
        </w:tabs>
        <w:ind w:left="3450" w:hanging="360"/>
      </w:pPr>
      <w:rPr>
        <w:rFonts w:ascii="Courier New" w:hAnsi="Courier New" w:cs="Courier New" w:hint="default"/>
      </w:rPr>
    </w:lvl>
    <w:lvl w:ilvl="5" w:tplc="04090005" w:tentative="1">
      <w:start w:val="1"/>
      <w:numFmt w:val="bullet"/>
      <w:lvlText w:val=""/>
      <w:lvlJc w:val="left"/>
      <w:pPr>
        <w:tabs>
          <w:tab w:val="num" w:pos="4170"/>
        </w:tabs>
        <w:ind w:left="4170" w:hanging="360"/>
      </w:pPr>
      <w:rPr>
        <w:rFonts w:ascii="Wingdings" w:hAnsi="Wingdings" w:hint="default"/>
      </w:rPr>
    </w:lvl>
    <w:lvl w:ilvl="6" w:tplc="04090001" w:tentative="1">
      <w:start w:val="1"/>
      <w:numFmt w:val="bullet"/>
      <w:lvlText w:val=""/>
      <w:lvlJc w:val="left"/>
      <w:pPr>
        <w:tabs>
          <w:tab w:val="num" w:pos="4890"/>
        </w:tabs>
        <w:ind w:left="4890" w:hanging="360"/>
      </w:pPr>
      <w:rPr>
        <w:rFonts w:ascii="Symbol" w:hAnsi="Symbol" w:hint="default"/>
      </w:rPr>
    </w:lvl>
    <w:lvl w:ilvl="7" w:tplc="04090003" w:tentative="1">
      <w:start w:val="1"/>
      <w:numFmt w:val="bullet"/>
      <w:lvlText w:val="o"/>
      <w:lvlJc w:val="left"/>
      <w:pPr>
        <w:tabs>
          <w:tab w:val="num" w:pos="5610"/>
        </w:tabs>
        <w:ind w:left="5610" w:hanging="360"/>
      </w:pPr>
      <w:rPr>
        <w:rFonts w:ascii="Courier New" w:hAnsi="Courier New" w:cs="Courier New" w:hint="default"/>
      </w:rPr>
    </w:lvl>
    <w:lvl w:ilvl="8" w:tplc="04090005" w:tentative="1">
      <w:start w:val="1"/>
      <w:numFmt w:val="bullet"/>
      <w:lvlText w:val=""/>
      <w:lvlJc w:val="left"/>
      <w:pPr>
        <w:tabs>
          <w:tab w:val="num" w:pos="6330"/>
        </w:tabs>
        <w:ind w:left="6330" w:hanging="360"/>
      </w:pPr>
      <w:rPr>
        <w:rFonts w:ascii="Wingdings" w:hAnsi="Wingdings" w:hint="default"/>
      </w:rPr>
    </w:lvl>
  </w:abstractNum>
  <w:abstractNum w:abstractNumId="23">
    <w:nsid w:val="424B7266"/>
    <w:multiLevelType w:val="hybridMultilevel"/>
    <w:tmpl w:val="056A3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E32316"/>
    <w:multiLevelType w:val="hybridMultilevel"/>
    <w:tmpl w:val="E586EB16"/>
    <w:lvl w:ilvl="0" w:tplc="F7A4073A">
      <w:start w:val="1"/>
      <w:numFmt w:val="bullet"/>
      <w:lvlText w:val=""/>
      <w:lvlJc w:val="left"/>
      <w:pPr>
        <w:tabs>
          <w:tab w:val="num" w:pos="1230"/>
        </w:tabs>
        <w:ind w:left="1230" w:hanging="360"/>
      </w:pPr>
      <w:rPr>
        <w:rFonts w:ascii="Symbol" w:hAnsi="Symbol" w:hint="default"/>
        <w:sz w:val="20"/>
        <w:szCs w:val="20"/>
      </w:rPr>
    </w:lvl>
    <w:lvl w:ilvl="1" w:tplc="04090003">
      <w:start w:val="1"/>
      <w:numFmt w:val="bullet"/>
      <w:lvlText w:val="o"/>
      <w:lvlJc w:val="left"/>
      <w:pPr>
        <w:tabs>
          <w:tab w:val="num" w:pos="1950"/>
        </w:tabs>
        <w:ind w:left="1950" w:hanging="360"/>
      </w:pPr>
      <w:rPr>
        <w:rFonts w:ascii="Courier New" w:hAnsi="Courier New" w:cs="Courier New" w:hint="default"/>
        <w:sz w:val="20"/>
        <w:szCs w:val="20"/>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25">
    <w:nsid w:val="469632DC"/>
    <w:multiLevelType w:val="hybridMultilevel"/>
    <w:tmpl w:val="C02CFB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8743ED1"/>
    <w:multiLevelType w:val="hybridMultilevel"/>
    <w:tmpl w:val="3B56CE5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6D9ED4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9CD72CE"/>
    <w:multiLevelType w:val="hybridMultilevel"/>
    <w:tmpl w:val="4BE4F7B4"/>
    <w:lvl w:ilvl="0" w:tplc="F7A4073A">
      <w:start w:val="1"/>
      <w:numFmt w:val="bullet"/>
      <w:lvlText w:val=""/>
      <w:lvlJc w:val="left"/>
      <w:pPr>
        <w:tabs>
          <w:tab w:val="num" w:pos="1590"/>
        </w:tabs>
        <w:ind w:left="159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A851945"/>
    <w:multiLevelType w:val="hybridMultilevel"/>
    <w:tmpl w:val="306A9DD4"/>
    <w:lvl w:ilvl="0" w:tplc="67ACA30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DA62492"/>
    <w:multiLevelType w:val="hybridMultilevel"/>
    <w:tmpl w:val="56380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E125645"/>
    <w:multiLevelType w:val="hybridMultilevel"/>
    <w:tmpl w:val="A7169E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2293BEB"/>
    <w:multiLevelType w:val="hybridMultilevel"/>
    <w:tmpl w:val="DA9A0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905479"/>
    <w:multiLevelType w:val="multilevel"/>
    <w:tmpl w:val="9AFE8A40"/>
    <w:lvl w:ilvl="0">
      <w:start w:val="4"/>
      <w:numFmt w:val="lowerLetter"/>
      <w:lvlText w:val="%1."/>
      <w:lvlJc w:val="left"/>
      <w:pPr>
        <w:tabs>
          <w:tab w:val="num" w:pos="750"/>
        </w:tabs>
        <w:ind w:left="750" w:hanging="360"/>
      </w:pPr>
      <w:rPr>
        <w:rFonts w:hint="default"/>
      </w:rPr>
    </w:lvl>
    <w:lvl w:ilvl="1">
      <w:start w:val="1"/>
      <w:numFmt w:val="lowerLetter"/>
      <w:lvlText w:val="%2."/>
      <w:lvlJc w:val="left"/>
      <w:pPr>
        <w:tabs>
          <w:tab w:val="num" w:pos="1470"/>
        </w:tabs>
        <w:ind w:left="1470" w:hanging="360"/>
      </w:pPr>
    </w:lvl>
    <w:lvl w:ilvl="2">
      <w:start w:val="1"/>
      <w:numFmt w:val="lowerRoman"/>
      <w:lvlText w:val="%3."/>
      <w:lvlJc w:val="right"/>
      <w:pPr>
        <w:tabs>
          <w:tab w:val="num" w:pos="2190"/>
        </w:tabs>
        <w:ind w:left="2190" w:hanging="180"/>
      </w:pPr>
    </w:lvl>
    <w:lvl w:ilvl="3">
      <w:start w:val="1"/>
      <w:numFmt w:val="decimal"/>
      <w:lvlText w:val="%4."/>
      <w:lvlJc w:val="left"/>
      <w:pPr>
        <w:tabs>
          <w:tab w:val="num" w:pos="2910"/>
        </w:tabs>
        <w:ind w:left="2910" w:hanging="360"/>
      </w:pPr>
    </w:lvl>
    <w:lvl w:ilvl="4">
      <w:start w:val="1"/>
      <w:numFmt w:val="lowerLetter"/>
      <w:lvlText w:val="%5."/>
      <w:lvlJc w:val="left"/>
      <w:pPr>
        <w:tabs>
          <w:tab w:val="num" w:pos="3630"/>
        </w:tabs>
        <w:ind w:left="3630" w:hanging="360"/>
      </w:pPr>
    </w:lvl>
    <w:lvl w:ilvl="5">
      <w:start w:val="1"/>
      <w:numFmt w:val="lowerRoman"/>
      <w:lvlText w:val="%6."/>
      <w:lvlJc w:val="right"/>
      <w:pPr>
        <w:tabs>
          <w:tab w:val="num" w:pos="4350"/>
        </w:tabs>
        <w:ind w:left="4350" w:hanging="180"/>
      </w:pPr>
    </w:lvl>
    <w:lvl w:ilvl="6">
      <w:start w:val="1"/>
      <w:numFmt w:val="decimal"/>
      <w:lvlText w:val="%7."/>
      <w:lvlJc w:val="left"/>
      <w:pPr>
        <w:tabs>
          <w:tab w:val="num" w:pos="5070"/>
        </w:tabs>
        <w:ind w:left="5070" w:hanging="360"/>
      </w:pPr>
    </w:lvl>
    <w:lvl w:ilvl="7">
      <w:start w:val="1"/>
      <w:numFmt w:val="lowerLetter"/>
      <w:lvlText w:val="%8."/>
      <w:lvlJc w:val="left"/>
      <w:pPr>
        <w:tabs>
          <w:tab w:val="num" w:pos="5790"/>
        </w:tabs>
        <w:ind w:left="5790" w:hanging="360"/>
      </w:pPr>
    </w:lvl>
    <w:lvl w:ilvl="8">
      <w:start w:val="1"/>
      <w:numFmt w:val="lowerRoman"/>
      <w:lvlText w:val="%9."/>
      <w:lvlJc w:val="right"/>
      <w:pPr>
        <w:tabs>
          <w:tab w:val="num" w:pos="6510"/>
        </w:tabs>
        <w:ind w:left="6510" w:hanging="180"/>
      </w:pPr>
    </w:lvl>
  </w:abstractNum>
  <w:abstractNum w:abstractNumId="33">
    <w:nsid w:val="5B065157"/>
    <w:multiLevelType w:val="hybridMultilevel"/>
    <w:tmpl w:val="986AA6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00D0B80"/>
    <w:multiLevelType w:val="hybridMultilevel"/>
    <w:tmpl w:val="BB787D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5D433CD"/>
    <w:multiLevelType w:val="hybridMultilevel"/>
    <w:tmpl w:val="0FFA6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F4170C9"/>
    <w:multiLevelType w:val="hybridMultilevel"/>
    <w:tmpl w:val="1C86BE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0751294"/>
    <w:multiLevelType w:val="hybridMultilevel"/>
    <w:tmpl w:val="1E9CBF1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nsid w:val="725755E2"/>
    <w:multiLevelType w:val="hybridMultilevel"/>
    <w:tmpl w:val="5E320A7A"/>
    <w:lvl w:ilvl="0" w:tplc="D8A26B86">
      <w:start w:val="5"/>
      <w:numFmt w:val="lowerLetter"/>
      <w:lvlText w:val="%1."/>
      <w:lvlJc w:val="left"/>
      <w:pPr>
        <w:tabs>
          <w:tab w:val="num" w:pos="750"/>
        </w:tabs>
        <w:ind w:left="750" w:hanging="360"/>
      </w:pPr>
      <w:rPr>
        <w:rFonts w:hint="default"/>
      </w:rPr>
    </w:lvl>
    <w:lvl w:ilvl="1" w:tplc="04090019">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39">
    <w:nsid w:val="745408A4"/>
    <w:multiLevelType w:val="hybridMultilevel"/>
    <w:tmpl w:val="7004DD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B1938FD"/>
    <w:multiLevelType w:val="hybridMultilevel"/>
    <w:tmpl w:val="27648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B372DF5"/>
    <w:multiLevelType w:val="hybridMultilevel"/>
    <w:tmpl w:val="B79090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17"/>
  </w:num>
  <w:num w:numId="3">
    <w:abstractNumId w:val="24"/>
  </w:num>
  <w:num w:numId="4">
    <w:abstractNumId w:val="19"/>
  </w:num>
  <w:num w:numId="5">
    <w:abstractNumId w:val="14"/>
  </w:num>
  <w:num w:numId="6">
    <w:abstractNumId w:val="37"/>
  </w:num>
  <w:num w:numId="7">
    <w:abstractNumId w:val="30"/>
  </w:num>
  <w:num w:numId="8">
    <w:abstractNumId w:val="36"/>
  </w:num>
  <w:num w:numId="9">
    <w:abstractNumId w:val="41"/>
  </w:num>
  <w:num w:numId="10">
    <w:abstractNumId w:val="2"/>
  </w:num>
  <w:num w:numId="11">
    <w:abstractNumId w:val="4"/>
  </w:num>
  <w:num w:numId="12">
    <w:abstractNumId w:val="11"/>
  </w:num>
  <w:num w:numId="13">
    <w:abstractNumId w:val="21"/>
  </w:num>
  <w:num w:numId="14">
    <w:abstractNumId w:val="27"/>
  </w:num>
  <w:num w:numId="15">
    <w:abstractNumId w:val="22"/>
  </w:num>
  <w:num w:numId="16">
    <w:abstractNumId w:val="7"/>
  </w:num>
  <w:num w:numId="17">
    <w:abstractNumId w:val="39"/>
  </w:num>
  <w:num w:numId="18">
    <w:abstractNumId w:val="28"/>
  </w:num>
  <w:num w:numId="19">
    <w:abstractNumId w:val="1"/>
  </w:num>
  <w:num w:numId="20">
    <w:abstractNumId w:val="5"/>
  </w:num>
  <w:num w:numId="21">
    <w:abstractNumId w:val="34"/>
  </w:num>
  <w:num w:numId="22">
    <w:abstractNumId w:val="15"/>
  </w:num>
  <w:num w:numId="23">
    <w:abstractNumId w:val="6"/>
  </w:num>
  <w:num w:numId="24">
    <w:abstractNumId w:val="18"/>
  </w:num>
  <w:num w:numId="25">
    <w:abstractNumId w:val="32"/>
  </w:num>
  <w:num w:numId="26">
    <w:abstractNumId w:val="38"/>
  </w:num>
  <w:num w:numId="27">
    <w:abstractNumId w:val="20"/>
  </w:num>
  <w:num w:numId="28">
    <w:abstractNumId w:val="23"/>
  </w:num>
  <w:num w:numId="29">
    <w:abstractNumId w:val="26"/>
  </w:num>
  <w:num w:numId="30">
    <w:abstractNumId w:val="16"/>
  </w:num>
  <w:num w:numId="31">
    <w:abstractNumId w:val="25"/>
  </w:num>
  <w:num w:numId="32">
    <w:abstractNumId w:val="12"/>
  </w:num>
  <w:num w:numId="33">
    <w:abstractNumId w:val="33"/>
  </w:num>
  <w:num w:numId="34">
    <w:abstractNumId w:val="0"/>
  </w:num>
  <w:num w:numId="35">
    <w:abstractNumId w:val="13"/>
  </w:num>
  <w:num w:numId="36">
    <w:abstractNumId w:val="3"/>
  </w:num>
  <w:num w:numId="37">
    <w:abstractNumId w:val="9"/>
  </w:num>
  <w:num w:numId="38">
    <w:abstractNumId w:val="10"/>
  </w:num>
  <w:num w:numId="39">
    <w:abstractNumId w:val="31"/>
  </w:num>
  <w:num w:numId="40">
    <w:abstractNumId w:val="29"/>
  </w:num>
  <w:num w:numId="41">
    <w:abstractNumId w:val="40"/>
  </w:num>
  <w:num w:numId="42">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005"/>
    <w:rsid w:val="00002578"/>
    <w:rsid w:val="00011899"/>
    <w:rsid w:val="00014C8F"/>
    <w:rsid w:val="00015315"/>
    <w:rsid w:val="000165FC"/>
    <w:rsid w:val="00030566"/>
    <w:rsid w:val="000404F8"/>
    <w:rsid w:val="000415E4"/>
    <w:rsid w:val="00044DD4"/>
    <w:rsid w:val="00044FB6"/>
    <w:rsid w:val="00053246"/>
    <w:rsid w:val="000538A6"/>
    <w:rsid w:val="00055577"/>
    <w:rsid w:val="00057C44"/>
    <w:rsid w:val="00064859"/>
    <w:rsid w:val="0007144A"/>
    <w:rsid w:val="000779B6"/>
    <w:rsid w:val="000826B4"/>
    <w:rsid w:val="00093FF2"/>
    <w:rsid w:val="00094CD5"/>
    <w:rsid w:val="00096DDA"/>
    <w:rsid w:val="000A2EAE"/>
    <w:rsid w:val="000A5D1E"/>
    <w:rsid w:val="000C159A"/>
    <w:rsid w:val="000C20B6"/>
    <w:rsid w:val="000D7212"/>
    <w:rsid w:val="000E750A"/>
    <w:rsid w:val="000F103B"/>
    <w:rsid w:val="000F5642"/>
    <w:rsid w:val="00100CF9"/>
    <w:rsid w:val="001024E4"/>
    <w:rsid w:val="00104B05"/>
    <w:rsid w:val="00110566"/>
    <w:rsid w:val="00111D69"/>
    <w:rsid w:val="00112D5A"/>
    <w:rsid w:val="00113608"/>
    <w:rsid w:val="00116295"/>
    <w:rsid w:val="00121F96"/>
    <w:rsid w:val="00126306"/>
    <w:rsid w:val="00132630"/>
    <w:rsid w:val="00137396"/>
    <w:rsid w:val="00143A68"/>
    <w:rsid w:val="00145958"/>
    <w:rsid w:val="0015010C"/>
    <w:rsid w:val="00152318"/>
    <w:rsid w:val="001654F1"/>
    <w:rsid w:val="00172390"/>
    <w:rsid w:val="00173820"/>
    <w:rsid w:val="00173D58"/>
    <w:rsid w:val="00173D96"/>
    <w:rsid w:val="0017546B"/>
    <w:rsid w:val="00182823"/>
    <w:rsid w:val="00187D91"/>
    <w:rsid w:val="001933C3"/>
    <w:rsid w:val="00195EA8"/>
    <w:rsid w:val="001979D2"/>
    <w:rsid w:val="001A0502"/>
    <w:rsid w:val="001A27F9"/>
    <w:rsid w:val="001A5196"/>
    <w:rsid w:val="001A5C15"/>
    <w:rsid w:val="001A7DAE"/>
    <w:rsid w:val="001B15E9"/>
    <w:rsid w:val="001B3859"/>
    <w:rsid w:val="001B4AA7"/>
    <w:rsid w:val="001B6005"/>
    <w:rsid w:val="001C234D"/>
    <w:rsid w:val="001C36A8"/>
    <w:rsid w:val="001C5B6A"/>
    <w:rsid w:val="001D0433"/>
    <w:rsid w:val="001D79F7"/>
    <w:rsid w:val="001E51DA"/>
    <w:rsid w:val="001F2CAD"/>
    <w:rsid w:val="001F4692"/>
    <w:rsid w:val="00200905"/>
    <w:rsid w:val="002137A2"/>
    <w:rsid w:val="0022249E"/>
    <w:rsid w:val="0022348E"/>
    <w:rsid w:val="002261D6"/>
    <w:rsid w:val="00232129"/>
    <w:rsid w:val="00232DD3"/>
    <w:rsid w:val="00233D01"/>
    <w:rsid w:val="00240738"/>
    <w:rsid w:val="00240E89"/>
    <w:rsid w:val="002411CB"/>
    <w:rsid w:val="00243360"/>
    <w:rsid w:val="002451A1"/>
    <w:rsid w:val="00254485"/>
    <w:rsid w:val="00254E2D"/>
    <w:rsid w:val="0026118D"/>
    <w:rsid w:val="00263180"/>
    <w:rsid w:val="00270EA2"/>
    <w:rsid w:val="0027597F"/>
    <w:rsid w:val="00277C39"/>
    <w:rsid w:val="002810B0"/>
    <w:rsid w:val="00281357"/>
    <w:rsid w:val="00282742"/>
    <w:rsid w:val="002828DE"/>
    <w:rsid w:val="00283ED4"/>
    <w:rsid w:val="002842FE"/>
    <w:rsid w:val="002847E3"/>
    <w:rsid w:val="00286F34"/>
    <w:rsid w:val="00291DDA"/>
    <w:rsid w:val="00296E46"/>
    <w:rsid w:val="00297283"/>
    <w:rsid w:val="002A1A5B"/>
    <w:rsid w:val="002A48AB"/>
    <w:rsid w:val="002A5CBA"/>
    <w:rsid w:val="002B0740"/>
    <w:rsid w:val="002B4945"/>
    <w:rsid w:val="002B6BE2"/>
    <w:rsid w:val="002C11AC"/>
    <w:rsid w:val="002C4F4E"/>
    <w:rsid w:val="002C7902"/>
    <w:rsid w:val="002D0AFD"/>
    <w:rsid w:val="002D6B08"/>
    <w:rsid w:val="002E1329"/>
    <w:rsid w:val="002E466A"/>
    <w:rsid w:val="002F168A"/>
    <w:rsid w:val="002F2448"/>
    <w:rsid w:val="002F2F6A"/>
    <w:rsid w:val="002F378A"/>
    <w:rsid w:val="002F3DB6"/>
    <w:rsid w:val="002F4846"/>
    <w:rsid w:val="002F5F32"/>
    <w:rsid w:val="00300E13"/>
    <w:rsid w:val="00307A15"/>
    <w:rsid w:val="003111FF"/>
    <w:rsid w:val="00311805"/>
    <w:rsid w:val="00311E67"/>
    <w:rsid w:val="00317B91"/>
    <w:rsid w:val="00317FA9"/>
    <w:rsid w:val="00320C12"/>
    <w:rsid w:val="00326336"/>
    <w:rsid w:val="00327F71"/>
    <w:rsid w:val="00333F09"/>
    <w:rsid w:val="00346459"/>
    <w:rsid w:val="003562D6"/>
    <w:rsid w:val="00365456"/>
    <w:rsid w:val="00367E46"/>
    <w:rsid w:val="00370C10"/>
    <w:rsid w:val="00370E9F"/>
    <w:rsid w:val="00374330"/>
    <w:rsid w:val="003820E2"/>
    <w:rsid w:val="00387238"/>
    <w:rsid w:val="00391BB9"/>
    <w:rsid w:val="003961F1"/>
    <w:rsid w:val="00396904"/>
    <w:rsid w:val="003A4869"/>
    <w:rsid w:val="003A74D3"/>
    <w:rsid w:val="003A7D00"/>
    <w:rsid w:val="003B2D65"/>
    <w:rsid w:val="003B3AF9"/>
    <w:rsid w:val="003B63C6"/>
    <w:rsid w:val="003C3546"/>
    <w:rsid w:val="003C3DD0"/>
    <w:rsid w:val="003C6C4F"/>
    <w:rsid w:val="003D5AFA"/>
    <w:rsid w:val="003E1D7D"/>
    <w:rsid w:val="003E7F82"/>
    <w:rsid w:val="003F6FFC"/>
    <w:rsid w:val="004004D0"/>
    <w:rsid w:val="00400C37"/>
    <w:rsid w:val="00412675"/>
    <w:rsid w:val="00412EC5"/>
    <w:rsid w:val="00417323"/>
    <w:rsid w:val="00422104"/>
    <w:rsid w:val="00435E8B"/>
    <w:rsid w:val="0044786B"/>
    <w:rsid w:val="00447C28"/>
    <w:rsid w:val="004522AF"/>
    <w:rsid w:val="00453D1D"/>
    <w:rsid w:val="0046050B"/>
    <w:rsid w:val="00462D8E"/>
    <w:rsid w:val="00485576"/>
    <w:rsid w:val="004908C3"/>
    <w:rsid w:val="00495A3B"/>
    <w:rsid w:val="004B0AEA"/>
    <w:rsid w:val="004C3BBB"/>
    <w:rsid w:val="004C6398"/>
    <w:rsid w:val="004D06CA"/>
    <w:rsid w:val="004D2967"/>
    <w:rsid w:val="004E28B4"/>
    <w:rsid w:val="004E76A4"/>
    <w:rsid w:val="004F7A4E"/>
    <w:rsid w:val="00503784"/>
    <w:rsid w:val="00511D2D"/>
    <w:rsid w:val="00514CE0"/>
    <w:rsid w:val="00515F33"/>
    <w:rsid w:val="005233A4"/>
    <w:rsid w:val="005251BA"/>
    <w:rsid w:val="00526C52"/>
    <w:rsid w:val="00534BF1"/>
    <w:rsid w:val="0053614C"/>
    <w:rsid w:val="005420AD"/>
    <w:rsid w:val="005459E0"/>
    <w:rsid w:val="00546498"/>
    <w:rsid w:val="00546FFA"/>
    <w:rsid w:val="00557DC5"/>
    <w:rsid w:val="0056461E"/>
    <w:rsid w:val="005748F9"/>
    <w:rsid w:val="00581A5B"/>
    <w:rsid w:val="00586F43"/>
    <w:rsid w:val="0059370C"/>
    <w:rsid w:val="00593FE3"/>
    <w:rsid w:val="0059708D"/>
    <w:rsid w:val="005A2821"/>
    <w:rsid w:val="005B4452"/>
    <w:rsid w:val="005B48D8"/>
    <w:rsid w:val="005B749F"/>
    <w:rsid w:val="005C02D7"/>
    <w:rsid w:val="005C3D71"/>
    <w:rsid w:val="005C4AA5"/>
    <w:rsid w:val="005C5A63"/>
    <w:rsid w:val="005E261B"/>
    <w:rsid w:val="005E4AEF"/>
    <w:rsid w:val="005E5E5F"/>
    <w:rsid w:val="005E6734"/>
    <w:rsid w:val="005F10D9"/>
    <w:rsid w:val="005F2A97"/>
    <w:rsid w:val="006074A7"/>
    <w:rsid w:val="00607BAF"/>
    <w:rsid w:val="00611284"/>
    <w:rsid w:val="00612BC0"/>
    <w:rsid w:val="00630FD1"/>
    <w:rsid w:val="006335E0"/>
    <w:rsid w:val="006400FB"/>
    <w:rsid w:val="006505E5"/>
    <w:rsid w:val="00650824"/>
    <w:rsid w:val="00650BD0"/>
    <w:rsid w:val="00650F11"/>
    <w:rsid w:val="00651806"/>
    <w:rsid w:val="00663347"/>
    <w:rsid w:val="0066527C"/>
    <w:rsid w:val="00665E86"/>
    <w:rsid w:val="00672E24"/>
    <w:rsid w:val="006738CF"/>
    <w:rsid w:val="00673C80"/>
    <w:rsid w:val="00675E48"/>
    <w:rsid w:val="006774F3"/>
    <w:rsid w:val="0068506F"/>
    <w:rsid w:val="00687805"/>
    <w:rsid w:val="006918A4"/>
    <w:rsid w:val="006962FC"/>
    <w:rsid w:val="006A2F38"/>
    <w:rsid w:val="006B3F5B"/>
    <w:rsid w:val="006B73B2"/>
    <w:rsid w:val="006B7771"/>
    <w:rsid w:val="006C6B12"/>
    <w:rsid w:val="006E267A"/>
    <w:rsid w:val="006F5405"/>
    <w:rsid w:val="0070114F"/>
    <w:rsid w:val="0070424F"/>
    <w:rsid w:val="007071F2"/>
    <w:rsid w:val="00717B20"/>
    <w:rsid w:val="00717DAD"/>
    <w:rsid w:val="00721B93"/>
    <w:rsid w:val="007240F2"/>
    <w:rsid w:val="00724658"/>
    <w:rsid w:val="00737321"/>
    <w:rsid w:val="00752047"/>
    <w:rsid w:val="007532AC"/>
    <w:rsid w:val="00760EC7"/>
    <w:rsid w:val="007631EF"/>
    <w:rsid w:val="0076771A"/>
    <w:rsid w:val="007707CF"/>
    <w:rsid w:val="007721A1"/>
    <w:rsid w:val="00773EC0"/>
    <w:rsid w:val="00774D44"/>
    <w:rsid w:val="00775F4B"/>
    <w:rsid w:val="00780124"/>
    <w:rsid w:val="0078015C"/>
    <w:rsid w:val="00781F02"/>
    <w:rsid w:val="00782522"/>
    <w:rsid w:val="00786D58"/>
    <w:rsid w:val="0079300D"/>
    <w:rsid w:val="007931E9"/>
    <w:rsid w:val="00794C05"/>
    <w:rsid w:val="00795C7E"/>
    <w:rsid w:val="007962C3"/>
    <w:rsid w:val="007B3C06"/>
    <w:rsid w:val="007C01B6"/>
    <w:rsid w:val="007C17F6"/>
    <w:rsid w:val="007C4B16"/>
    <w:rsid w:val="007C541A"/>
    <w:rsid w:val="007D43E2"/>
    <w:rsid w:val="007D52F9"/>
    <w:rsid w:val="007D5EDF"/>
    <w:rsid w:val="007D665B"/>
    <w:rsid w:val="007E2FFD"/>
    <w:rsid w:val="007E47B8"/>
    <w:rsid w:val="007F692F"/>
    <w:rsid w:val="008078FF"/>
    <w:rsid w:val="00811694"/>
    <w:rsid w:val="00811CEA"/>
    <w:rsid w:val="00811F72"/>
    <w:rsid w:val="00820C27"/>
    <w:rsid w:val="00822CFC"/>
    <w:rsid w:val="00823598"/>
    <w:rsid w:val="0082376E"/>
    <w:rsid w:val="00837C0D"/>
    <w:rsid w:val="008431CD"/>
    <w:rsid w:val="00845728"/>
    <w:rsid w:val="00861038"/>
    <w:rsid w:val="00861287"/>
    <w:rsid w:val="00863791"/>
    <w:rsid w:val="008702B8"/>
    <w:rsid w:val="00872377"/>
    <w:rsid w:val="00872DE7"/>
    <w:rsid w:val="00876A85"/>
    <w:rsid w:val="00877823"/>
    <w:rsid w:val="00880761"/>
    <w:rsid w:val="008869E9"/>
    <w:rsid w:val="00887D4E"/>
    <w:rsid w:val="008A4B1D"/>
    <w:rsid w:val="008C2467"/>
    <w:rsid w:val="008D2C91"/>
    <w:rsid w:val="008D77F5"/>
    <w:rsid w:val="008E7D2A"/>
    <w:rsid w:val="0090619C"/>
    <w:rsid w:val="009117CF"/>
    <w:rsid w:val="00912051"/>
    <w:rsid w:val="00920DBF"/>
    <w:rsid w:val="009228B1"/>
    <w:rsid w:val="00922A0E"/>
    <w:rsid w:val="00923B63"/>
    <w:rsid w:val="00927ED3"/>
    <w:rsid w:val="00935807"/>
    <w:rsid w:val="00935FD4"/>
    <w:rsid w:val="00936531"/>
    <w:rsid w:val="00945434"/>
    <w:rsid w:val="009545EA"/>
    <w:rsid w:val="009567B1"/>
    <w:rsid w:val="009675D9"/>
    <w:rsid w:val="00967F87"/>
    <w:rsid w:val="00974C6E"/>
    <w:rsid w:val="00975346"/>
    <w:rsid w:val="009851CB"/>
    <w:rsid w:val="00986FBD"/>
    <w:rsid w:val="00995565"/>
    <w:rsid w:val="00997F49"/>
    <w:rsid w:val="009A08E6"/>
    <w:rsid w:val="009A5DB5"/>
    <w:rsid w:val="009A7436"/>
    <w:rsid w:val="009B293A"/>
    <w:rsid w:val="009B4FC5"/>
    <w:rsid w:val="009B55D4"/>
    <w:rsid w:val="009B7E4D"/>
    <w:rsid w:val="009C3B8D"/>
    <w:rsid w:val="009C570C"/>
    <w:rsid w:val="009D59B4"/>
    <w:rsid w:val="009D791F"/>
    <w:rsid w:val="009E01B4"/>
    <w:rsid w:val="009E052D"/>
    <w:rsid w:val="00A10E23"/>
    <w:rsid w:val="00A11BA2"/>
    <w:rsid w:val="00A12240"/>
    <w:rsid w:val="00A2295F"/>
    <w:rsid w:val="00A23A12"/>
    <w:rsid w:val="00A31135"/>
    <w:rsid w:val="00A50FF3"/>
    <w:rsid w:val="00A515BB"/>
    <w:rsid w:val="00A55A4E"/>
    <w:rsid w:val="00A57F91"/>
    <w:rsid w:val="00A615FC"/>
    <w:rsid w:val="00A7130F"/>
    <w:rsid w:val="00A72F2C"/>
    <w:rsid w:val="00A73672"/>
    <w:rsid w:val="00A81BA9"/>
    <w:rsid w:val="00A9156A"/>
    <w:rsid w:val="00A9248E"/>
    <w:rsid w:val="00A9349B"/>
    <w:rsid w:val="00A961DA"/>
    <w:rsid w:val="00AA326C"/>
    <w:rsid w:val="00AA33DB"/>
    <w:rsid w:val="00AB137E"/>
    <w:rsid w:val="00AB27D3"/>
    <w:rsid w:val="00AB4130"/>
    <w:rsid w:val="00AC36B6"/>
    <w:rsid w:val="00AC4377"/>
    <w:rsid w:val="00AC54FA"/>
    <w:rsid w:val="00AD6D18"/>
    <w:rsid w:val="00AE195E"/>
    <w:rsid w:val="00AF0A71"/>
    <w:rsid w:val="00AF7DA9"/>
    <w:rsid w:val="00B02062"/>
    <w:rsid w:val="00B10234"/>
    <w:rsid w:val="00B14CE0"/>
    <w:rsid w:val="00B217E4"/>
    <w:rsid w:val="00B237A4"/>
    <w:rsid w:val="00B375D0"/>
    <w:rsid w:val="00B42331"/>
    <w:rsid w:val="00B43946"/>
    <w:rsid w:val="00B510C8"/>
    <w:rsid w:val="00B52882"/>
    <w:rsid w:val="00B70093"/>
    <w:rsid w:val="00B81D0C"/>
    <w:rsid w:val="00B82B5F"/>
    <w:rsid w:val="00B83D6E"/>
    <w:rsid w:val="00B867A0"/>
    <w:rsid w:val="00B925D5"/>
    <w:rsid w:val="00B9405B"/>
    <w:rsid w:val="00BA1DEA"/>
    <w:rsid w:val="00BB0C5A"/>
    <w:rsid w:val="00BE29DF"/>
    <w:rsid w:val="00BE2B8A"/>
    <w:rsid w:val="00BE2EB9"/>
    <w:rsid w:val="00BF0D28"/>
    <w:rsid w:val="00BF204C"/>
    <w:rsid w:val="00BF4DF8"/>
    <w:rsid w:val="00C027E1"/>
    <w:rsid w:val="00C04AFF"/>
    <w:rsid w:val="00C17D9C"/>
    <w:rsid w:val="00C276D4"/>
    <w:rsid w:val="00C35BE4"/>
    <w:rsid w:val="00C36A97"/>
    <w:rsid w:val="00C427AB"/>
    <w:rsid w:val="00C44760"/>
    <w:rsid w:val="00C47B26"/>
    <w:rsid w:val="00C47CAB"/>
    <w:rsid w:val="00C50526"/>
    <w:rsid w:val="00C521EE"/>
    <w:rsid w:val="00C5332B"/>
    <w:rsid w:val="00C66684"/>
    <w:rsid w:val="00C706E6"/>
    <w:rsid w:val="00C72067"/>
    <w:rsid w:val="00C74B51"/>
    <w:rsid w:val="00C74B8E"/>
    <w:rsid w:val="00C76BC9"/>
    <w:rsid w:val="00C8217A"/>
    <w:rsid w:val="00C82B7A"/>
    <w:rsid w:val="00C95534"/>
    <w:rsid w:val="00CA53BB"/>
    <w:rsid w:val="00CA7286"/>
    <w:rsid w:val="00CB07FA"/>
    <w:rsid w:val="00CB250F"/>
    <w:rsid w:val="00CB3580"/>
    <w:rsid w:val="00CB6262"/>
    <w:rsid w:val="00CC1C02"/>
    <w:rsid w:val="00CC3555"/>
    <w:rsid w:val="00CC6B79"/>
    <w:rsid w:val="00CC721C"/>
    <w:rsid w:val="00CD04A3"/>
    <w:rsid w:val="00CD24B3"/>
    <w:rsid w:val="00CD336F"/>
    <w:rsid w:val="00CE7C9C"/>
    <w:rsid w:val="00D00A29"/>
    <w:rsid w:val="00D03E53"/>
    <w:rsid w:val="00D04316"/>
    <w:rsid w:val="00D05796"/>
    <w:rsid w:val="00D1018C"/>
    <w:rsid w:val="00D10636"/>
    <w:rsid w:val="00D13170"/>
    <w:rsid w:val="00D13280"/>
    <w:rsid w:val="00D179AB"/>
    <w:rsid w:val="00D20F6C"/>
    <w:rsid w:val="00D241C7"/>
    <w:rsid w:val="00D27855"/>
    <w:rsid w:val="00D33741"/>
    <w:rsid w:val="00D40F6E"/>
    <w:rsid w:val="00D4131F"/>
    <w:rsid w:val="00D41DF5"/>
    <w:rsid w:val="00D51A54"/>
    <w:rsid w:val="00D5525B"/>
    <w:rsid w:val="00D579AE"/>
    <w:rsid w:val="00D6009D"/>
    <w:rsid w:val="00D60CF3"/>
    <w:rsid w:val="00D611D3"/>
    <w:rsid w:val="00D62186"/>
    <w:rsid w:val="00D70A36"/>
    <w:rsid w:val="00D725F4"/>
    <w:rsid w:val="00D729A6"/>
    <w:rsid w:val="00D837DF"/>
    <w:rsid w:val="00D84132"/>
    <w:rsid w:val="00D90739"/>
    <w:rsid w:val="00D924DF"/>
    <w:rsid w:val="00D93097"/>
    <w:rsid w:val="00D9691F"/>
    <w:rsid w:val="00DA101D"/>
    <w:rsid w:val="00DA15D9"/>
    <w:rsid w:val="00DA76C7"/>
    <w:rsid w:val="00DB05A2"/>
    <w:rsid w:val="00DB0D18"/>
    <w:rsid w:val="00DB194A"/>
    <w:rsid w:val="00DB54A5"/>
    <w:rsid w:val="00DB6927"/>
    <w:rsid w:val="00DC1AC6"/>
    <w:rsid w:val="00DC267F"/>
    <w:rsid w:val="00DD167E"/>
    <w:rsid w:val="00DD1C7B"/>
    <w:rsid w:val="00DD29BF"/>
    <w:rsid w:val="00DD3CC3"/>
    <w:rsid w:val="00DD46CA"/>
    <w:rsid w:val="00DE0645"/>
    <w:rsid w:val="00DE1003"/>
    <w:rsid w:val="00DE1E41"/>
    <w:rsid w:val="00DE4F13"/>
    <w:rsid w:val="00DF02A0"/>
    <w:rsid w:val="00DF7F99"/>
    <w:rsid w:val="00E01463"/>
    <w:rsid w:val="00E10B85"/>
    <w:rsid w:val="00E1258A"/>
    <w:rsid w:val="00E16260"/>
    <w:rsid w:val="00E21993"/>
    <w:rsid w:val="00E250DD"/>
    <w:rsid w:val="00E27435"/>
    <w:rsid w:val="00E31126"/>
    <w:rsid w:val="00E31516"/>
    <w:rsid w:val="00E36165"/>
    <w:rsid w:val="00E36860"/>
    <w:rsid w:val="00E448A4"/>
    <w:rsid w:val="00E46C0F"/>
    <w:rsid w:val="00E470E2"/>
    <w:rsid w:val="00E47F6E"/>
    <w:rsid w:val="00E5356E"/>
    <w:rsid w:val="00E808A7"/>
    <w:rsid w:val="00E81577"/>
    <w:rsid w:val="00E86106"/>
    <w:rsid w:val="00E93ABA"/>
    <w:rsid w:val="00EA00D5"/>
    <w:rsid w:val="00EA181C"/>
    <w:rsid w:val="00EA1E61"/>
    <w:rsid w:val="00EA37E1"/>
    <w:rsid w:val="00EB23EC"/>
    <w:rsid w:val="00EB7495"/>
    <w:rsid w:val="00EC00C1"/>
    <w:rsid w:val="00EC43DE"/>
    <w:rsid w:val="00ED5A78"/>
    <w:rsid w:val="00EE013D"/>
    <w:rsid w:val="00EE7DB9"/>
    <w:rsid w:val="00EF4521"/>
    <w:rsid w:val="00EF5394"/>
    <w:rsid w:val="00F03408"/>
    <w:rsid w:val="00F0516D"/>
    <w:rsid w:val="00F168C7"/>
    <w:rsid w:val="00F16C99"/>
    <w:rsid w:val="00F27807"/>
    <w:rsid w:val="00F278A9"/>
    <w:rsid w:val="00F31E92"/>
    <w:rsid w:val="00F33218"/>
    <w:rsid w:val="00F351BB"/>
    <w:rsid w:val="00F35B26"/>
    <w:rsid w:val="00F35C0F"/>
    <w:rsid w:val="00F35FD6"/>
    <w:rsid w:val="00F36AFB"/>
    <w:rsid w:val="00F51FDA"/>
    <w:rsid w:val="00F53314"/>
    <w:rsid w:val="00F54522"/>
    <w:rsid w:val="00F61776"/>
    <w:rsid w:val="00F65161"/>
    <w:rsid w:val="00F6782F"/>
    <w:rsid w:val="00F70208"/>
    <w:rsid w:val="00F77E14"/>
    <w:rsid w:val="00F807EA"/>
    <w:rsid w:val="00F87172"/>
    <w:rsid w:val="00FA2555"/>
    <w:rsid w:val="00FA76A2"/>
    <w:rsid w:val="00FB56C0"/>
    <w:rsid w:val="00FC079F"/>
    <w:rsid w:val="00FC5B45"/>
    <w:rsid w:val="00FD342F"/>
    <w:rsid w:val="00FD5DF0"/>
    <w:rsid w:val="00FE00CE"/>
    <w:rsid w:val="00FE33B1"/>
    <w:rsid w:val="00FF1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BBB"/>
  </w:style>
  <w:style w:type="paragraph" w:styleId="Heading1">
    <w:name w:val="heading 1"/>
    <w:basedOn w:val="Normal"/>
    <w:next w:val="Normal"/>
    <w:qFormat/>
    <w:rsid w:val="004C3BBB"/>
    <w:pPr>
      <w:keepNext/>
      <w:jc w:val="center"/>
      <w:outlineLvl w:val="0"/>
    </w:pPr>
    <w:rPr>
      <w:b/>
      <w:sz w:val="24"/>
      <w:u w:val="single"/>
    </w:rPr>
  </w:style>
  <w:style w:type="paragraph" w:styleId="Heading2">
    <w:name w:val="heading 2"/>
    <w:basedOn w:val="Normal"/>
    <w:next w:val="Normal"/>
    <w:qFormat/>
    <w:rsid w:val="004C3BBB"/>
    <w:pPr>
      <w:keepNext/>
      <w:outlineLvl w:val="1"/>
    </w:pPr>
    <w:rPr>
      <w:rFonts w:ascii="Arial" w:hAnsi="Arial" w:cs="Arial"/>
      <w:b/>
      <w:sz w:val="24"/>
    </w:rPr>
  </w:style>
  <w:style w:type="paragraph" w:styleId="Heading3">
    <w:name w:val="heading 3"/>
    <w:basedOn w:val="Normal"/>
    <w:next w:val="Normal"/>
    <w:qFormat/>
    <w:rsid w:val="004C3BBB"/>
    <w:pPr>
      <w:keepNex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3BBB"/>
    <w:pPr>
      <w:jc w:val="center"/>
    </w:pPr>
    <w:rPr>
      <w:b/>
      <w:sz w:val="22"/>
    </w:rPr>
  </w:style>
  <w:style w:type="paragraph" w:styleId="Header">
    <w:name w:val="header"/>
    <w:basedOn w:val="Normal"/>
    <w:rsid w:val="004C3BBB"/>
    <w:pPr>
      <w:tabs>
        <w:tab w:val="center" w:pos="4320"/>
        <w:tab w:val="right" w:pos="8640"/>
      </w:tabs>
    </w:pPr>
  </w:style>
  <w:style w:type="paragraph" w:styleId="Footer">
    <w:name w:val="footer"/>
    <w:basedOn w:val="Normal"/>
    <w:rsid w:val="004C3BBB"/>
    <w:pPr>
      <w:tabs>
        <w:tab w:val="center" w:pos="4320"/>
        <w:tab w:val="right" w:pos="8640"/>
      </w:tabs>
    </w:pPr>
  </w:style>
  <w:style w:type="paragraph" w:styleId="BodyText">
    <w:name w:val="Body Text"/>
    <w:basedOn w:val="Normal"/>
    <w:rsid w:val="004C3BBB"/>
    <w:rPr>
      <w:rFonts w:ascii="Arial" w:hAnsi="Arial" w:cs="Arial"/>
      <w:sz w:val="24"/>
    </w:rPr>
  </w:style>
  <w:style w:type="character" w:styleId="Hyperlink">
    <w:name w:val="Hyperlink"/>
    <w:rsid w:val="00650824"/>
    <w:rPr>
      <w:color w:val="0000FF"/>
      <w:u w:val="single"/>
    </w:rPr>
  </w:style>
  <w:style w:type="paragraph" w:styleId="BalloonText">
    <w:name w:val="Balloon Text"/>
    <w:basedOn w:val="Normal"/>
    <w:semiHidden/>
    <w:rsid w:val="00B52882"/>
    <w:rPr>
      <w:rFonts w:ascii="Tahoma" w:hAnsi="Tahoma" w:cs="Tahoma"/>
      <w:sz w:val="16"/>
      <w:szCs w:val="16"/>
    </w:rPr>
  </w:style>
  <w:style w:type="paragraph" w:styleId="ListParagraph">
    <w:name w:val="List Paragraph"/>
    <w:basedOn w:val="Normal"/>
    <w:uiPriority w:val="34"/>
    <w:qFormat/>
    <w:rsid w:val="003C3546"/>
    <w:pPr>
      <w:ind w:left="720"/>
    </w:pPr>
  </w:style>
  <w:style w:type="paragraph" w:styleId="DocumentMap">
    <w:name w:val="Document Map"/>
    <w:basedOn w:val="Normal"/>
    <w:semiHidden/>
    <w:rsid w:val="00ED5A78"/>
    <w:pPr>
      <w:shd w:val="clear" w:color="auto" w:fill="000080"/>
    </w:pPr>
    <w:rPr>
      <w:rFonts w:ascii="Tahoma" w:hAnsi="Tahoma" w:cs="Tahoma"/>
    </w:rPr>
  </w:style>
  <w:style w:type="character" w:styleId="PageNumber">
    <w:name w:val="page number"/>
    <w:basedOn w:val="DefaultParagraphFont"/>
    <w:rsid w:val="007D52F9"/>
  </w:style>
  <w:style w:type="paragraph" w:customStyle="1" w:styleId="msolistparagraph0">
    <w:name w:val="msolistparagraph"/>
    <w:basedOn w:val="Normal"/>
    <w:rsid w:val="00795C7E"/>
    <w:pPr>
      <w:ind w:left="720"/>
    </w:pPr>
    <w:rPr>
      <w:rFonts w:eastAsia="Calibri"/>
      <w:sz w:val="24"/>
      <w:szCs w:val="24"/>
    </w:rPr>
  </w:style>
  <w:style w:type="character" w:styleId="Emphasis">
    <w:name w:val="Emphasis"/>
    <w:qFormat/>
    <w:rsid w:val="00F16C99"/>
    <w:rPr>
      <w:rFonts w:ascii="Comic Sans MS" w:hAnsi="Comic Sans MS"/>
      <w:color w:val="C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BBB"/>
  </w:style>
  <w:style w:type="paragraph" w:styleId="Heading1">
    <w:name w:val="heading 1"/>
    <w:basedOn w:val="Normal"/>
    <w:next w:val="Normal"/>
    <w:qFormat/>
    <w:rsid w:val="004C3BBB"/>
    <w:pPr>
      <w:keepNext/>
      <w:jc w:val="center"/>
      <w:outlineLvl w:val="0"/>
    </w:pPr>
    <w:rPr>
      <w:b/>
      <w:sz w:val="24"/>
      <w:u w:val="single"/>
    </w:rPr>
  </w:style>
  <w:style w:type="paragraph" w:styleId="Heading2">
    <w:name w:val="heading 2"/>
    <w:basedOn w:val="Normal"/>
    <w:next w:val="Normal"/>
    <w:qFormat/>
    <w:rsid w:val="004C3BBB"/>
    <w:pPr>
      <w:keepNext/>
      <w:outlineLvl w:val="1"/>
    </w:pPr>
    <w:rPr>
      <w:rFonts w:ascii="Arial" w:hAnsi="Arial" w:cs="Arial"/>
      <w:b/>
      <w:sz w:val="24"/>
    </w:rPr>
  </w:style>
  <w:style w:type="paragraph" w:styleId="Heading3">
    <w:name w:val="heading 3"/>
    <w:basedOn w:val="Normal"/>
    <w:next w:val="Normal"/>
    <w:qFormat/>
    <w:rsid w:val="004C3BBB"/>
    <w:pPr>
      <w:keepNex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3BBB"/>
    <w:pPr>
      <w:jc w:val="center"/>
    </w:pPr>
    <w:rPr>
      <w:b/>
      <w:sz w:val="22"/>
    </w:rPr>
  </w:style>
  <w:style w:type="paragraph" w:styleId="Header">
    <w:name w:val="header"/>
    <w:basedOn w:val="Normal"/>
    <w:rsid w:val="004C3BBB"/>
    <w:pPr>
      <w:tabs>
        <w:tab w:val="center" w:pos="4320"/>
        <w:tab w:val="right" w:pos="8640"/>
      </w:tabs>
    </w:pPr>
  </w:style>
  <w:style w:type="paragraph" w:styleId="Footer">
    <w:name w:val="footer"/>
    <w:basedOn w:val="Normal"/>
    <w:rsid w:val="004C3BBB"/>
    <w:pPr>
      <w:tabs>
        <w:tab w:val="center" w:pos="4320"/>
        <w:tab w:val="right" w:pos="8640"/>
      </w:tabs>
    </w:pPr>
  </w:style>
  <w:style w:type="paragraph" w:styleId="BodyText">
    <w:name w:val="Body Text"/>
    <w:basedOn w:val="Normal"/>
    <w:rsid w:val="004C3BBB"/>
    <w:rPr>
      <w:rFonts w:ascii="Arial" w:hAnsi="Arial" w:cs="Arial"/>
      <w:sz w:val="24"/>
    </w:rPr>
  </w:style>
  <w:style w:type="character" w:styleId="Hyperlink">
    <w:name w:val="Hyperlink"/>
    <w:rsid w:val="00650824"/>
    <w:rPr>
      <w:color w:val="0000FF"/>
      <w:u w:val="single"/>
    </w:rPr>
  </w:style>
  <w:style w:type="paragraph" w:styleId="BalloonText">
    <w:name w:val="Balloon Text"/>
    <w:basedOn w:val="Normal"/>
    <w:semiHidden/>
    <w:rsid w:val="00B52882"/>
    <w:rPr>
      <w:rFonts w:ascii="Tahoma" w:hAnsi="Tahoma" w:cs="Tahoma"/>
      <w:sz w:val="16"/>
      <w:szCs w:val="16"/>
    </w:rPr>
  </w:style>
  <w:style w:type="paragraph" w:styleId="ListParagraph">
    <w:name w:val="List Paragraph"/>
    <w:basedOn w:val="Normal"/>
    <w:uiPriority w:val="34"/>
    <w:qFormat/>
    <w:rsid w:val="003C3546"/>
    <w:pPr>
      <w:ind w:left="720"/>
    </w:pPr>
  </w:style>
  <w:style w:type="paragraph" w:styleId="DocumentMap">
    <w:name w:val="Document Map"/>
    <w:basedOn w:val="Normal"/>
    <w:semiHidden/>
    <w:rsid w:val="00ED5A78"/>
    <w:pPr>
      <w:shd w:val="clear" w:color="auto" w:fill="000080"/>
    </w:pPr>
    <w:rPr>
      <w:rFonts w:ascii="Tahoma" w:hAnsi="Tahoma" w:cs="Tahoma"/>
    </w:rPr>
  </w:style>
  <w:style w:type="character" w:styleId="PageNumber">
    <w:name w:val="page number"/>
    <w:basedOn w:val="DefaultParagraphFont"/>
    <w:rsid w:val="007D52F9"/>
  </w:style>
  <w:style w:type="paragraph" w:customStyle="1" w:styleId="msolistparagraph0">
    <w:name w:val="msolistparagraph"/>
    <w:basedOn w:val="Normal"/>
    <w:rsid w:val="00795C7E"/>
    <w:pPr>
      <w:ind w:left="720"/>
    </w:pPr>
    <w:rPr>
      <w:rFonts w:eastAsia="Calibri"/>
      <w:sz w:val="24"/>
      <w:szCs w:val="24"/>
    </w:rPr>
  </w:style>
  <w:style w:type="character" w:styleId="Emphasis">
    <w:name w:val="Emphasis"/>
    <w:qFormat/>
    <w:rsid w:val="00F16C99"/>
    <w:rPr>
      <w:rFonts w:ascii="Comic Sans MS" w:hAnsi="Comic Sans MS"/>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97224">
      <w:bodyDiv w:val="1"/>
      <w:marLeft w:val="0"/>
      <w:marRight w:val="0"/>
      <w:marTop w:val="0"/>
      <w:marBottom w:val="0"/>
      <w:divBdr>
        <w:top w:val="none" w:sz="0" w:space="0" w:color="auto"/>
        <w:left w:val="none" w:sz="0" w:space="0" w:color="auto"/>
        <w:bottom w:val="none" w:sz="0" w:space="0" w:color="auto"/>
        <w:right w:val="none" w:sz="0" w:space="0" w:color="auto"/>
      </w:divBdr>
    </w:div>
    <w:div w:id="191769492">
      <w:bodyDiv w:val="1"/>
      <w:marLeft w:val="0"/>
      <w:marRight w:val="0"/>
      <w:marTop w:val="0"/>
      <w:marBottom w:val="0"/>
      <w:divBdr>
        <w:top w:val="none" w:sz="0" w:space="0" w:color="auto"/>
        <w:left w:val="none" w:sz="0" w:space="0" w:color="auto"/>
        <w:bottom w:val="none" w:sz="0" w:space="0" w:color="auto"/>
        <w:right w:val="none" w:sz="0" w:space="0" w:color="auto"/>
      </w:divBdr>
    </w:div>
    <w:div w:id="208583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scc\SNUG%20Board\SNUG_SCC%20Template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SNUG_SCC Template_2013.dotx</Template>
  <TotalTime>71</TotalTime>
  <Pages>3</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MEETING:</vt:lpstr>
    </vt:vector>
  </TitlesOfParts>
  <Company>MeritCare Health System</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dc:title>
  <dc:creator>mdcraft</dc:creator>
  <cp:lastModifiedBy>barnese</cp:lastModifiedBy>
  <cp:revision>9</cp:revision>
  <cp:lastPrinted>2013-09-09T14:19:00Z</cp:lastPrinted>
  <dcterms:created xsi:type="dcterms:W3CDTF">2015-05-21T16:19:00Z</dcterms:created>
  <dcterms:modified xsi:type="dcterms:W3CDTF">2015-06-15T17:32:00Z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