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7E4" w:rsidRDefault="00B567E4" w:rsidP="00D66EC8">
      <w:pPr>
        <w:ind w:left="2160" w:firstLine="720"/>
        <w:jc w:val="both"/>
        <w:rPr>
          <w:rFonts w:ascii="Calibri" w:hAnsi="Calibri"/>
          <w:b/>
          <w:sz w:val="22"/>
          <w:szCs w:val="22"/>
        </w:rPr>
      </w:pPr>
    </w:p>
    <w:p w:rsidR="00D66EC8" w:rsidRPr="00A3224B" w:rsidRDefault="00964365" w:rsidP="00D66EC8">
      <w:pPr>
        <w:ind w:left="2160" w:firstLine="720"/>
        <w:jc w:val="both"/>
        <w:rPr>
          <w:rFonts w:ascii="Calibri" w:hAnsi="Calibri"/>
          <w:b/>
          <w:sz w:val="22"/>
          <w:szCs w:val="22"/>
        </w:rPr>
      </w:pPr>
      <w:r>
        <w:rPr>
          <w:rFonts w:ascii="Calibri" w:hAnsi="Calibri"/>
          <w:b/>
          <w:noProof/>
          <w:sz w:val="22"/>
          <w:szCs w:val="22"/>
        </w:rPr>
        <mc:AlternateContent>
          <mc:Choice Requires="wps">
            <w:drawing>
              <wp:anchor distT="0" distB="0" distL="114300" distR="114300" simplePos="0" relativeHeight="251659264" behindDoc="0" locked="0" layoutInCell="1" allowOverlap="1">
                <wp:simplePos x="0" y="0"/>
                <wp:positionH relativeFrom="column">
                  <wp:posOffset>-89535</wp:posOffset>
                </wp:positionH>
                <wp:positionV relativeFrom="paragraph">
                  <wp:posOffset>-127000</wp:posOffset>
                </wp:positionV>
                <wp:extent cx="918845" cy="10953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1095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4905" w:rsidRDefault="00194905" w:rsidP="00D66EC8">
                            <w:r>
                              <w:rPr>
                                <w:noProof/>
                              </w:rPr>
                              <w:drawing>
                                <wp:inline distT="0" distB="0" distL="0" distR="0" wp14:anchorId="4E1BCDDB" wp14:editId="1BB518DC">
                                  <wp:extent cx="735821" cy="10044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740032" cy="1010203"/>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05pt;margin-top:-10pt;width:72.35pt;height:86.25pt;z-index:251659264;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" stroked="f">
                <v:textbox style="mso-fit-shape-to-text:t">
                  <w:txbxContent>
                    <w:p w:rsidR="00A6745E" w:rsidRDefault="00A6745E" w:rsidP="00D66EC8">
                      <w:r>
                        <w:rPr>
                          <w:noProof/>
                        </w:rPr>
                        <w:drawing>
                          <wp:inline distT="0" distB="0" distL="0" distR="0" wp14:anchorId="4E1BCDDB" wp14:editId="1BB518DC">
                            <wp:extent cx="735821" cy="10044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740032" cy="1010203"/>
                                    </a:xfrm>
                                    <a:prstGeom prst="rect">
                                      <a:avLst/>
                                    </a:prstGeom>
                                  </pic:spPr>
                                </pic:pic>
                              </a:graphicData>
                            </a:graphic>
                          </wp:inline>
                        </w:drawing>
                      </w:r>
                    </w:p>
                  </w:txbxContent>
                </v:textbox>
              </v:shape>
            </w:pict>
          </mc:Fallback>
        </mc:AlternateContent>
      </w:r>
      <w:r w:rsidR="00C66096">
        <w:rPr>
          <w:rFonts w:ascii="Calibri" w:hAnsi="Calibri"/>
          <w:b/>
          <w:sz w:val="22"/>
          <w:szCs w:val="22"/>
        </w:rPr>
        <w:t xml:space="preserve">            </w:t>
      </w:r>
      <w:r w:rsidR="00D66EC8" w:rsidRPr="00A3224B">
        <w:rPr>
          <w:rFonts w:ascii="Calibri" w:hAnsi="Calibri"/>
          <w:b/>
          <w:sz w:val="22"/>
          <w:szCs w:val="22"/>
        </w:rPr>
        <w:t>SIG Customer Servic</w:t>
      </w:r>
      <w:r w:rsidR="00DF32D5">
        <w:rPr>
          <w:rFonts w:ascii="Calibri" w:hAnsi="Calibri"/>
          <w:b/>
          <w:sz w:val="22"/>
          <w:szCs w:val="22"/>
        </w:rPr>
        <w:t>e SNUG Call – Agenda</w:t>
      </w:r>
      <w:r w:rsidR="00006092">
        <w:rPr>
          <w:rFonts w:ascii="Calibri" w:hAnsi="Calibri"/>
          <w:b/>
          <w:sz w:val="22"/>
          <w:szCs w:val="22"/>
        </w:rPr>
        <w:t xml:space="preserve"> &amp; Minutes</w:t>
      </w:r>
    </w:p>
    <w:p w:rsidR="00D66EC8" w:rsidRPr="00A3224B" w:rsidRDefault="009C4A1F" w:rsidP="00D66EC8">
      <w:pPr>
        <w:jc w:val="center"/>
        <w:rPr>
          <w:rFonts w:ascii="Calibri" w:hAnsi="Calibri"/>
          <w:b/>
          <w:sz w:val="22"/>
          <w:szCs w:val="22"/>
        </w:rPr>
      </w:pPr>
      <w:r>
        <w:rPr>
          <w:rFonts w:ascii="Calibri" w:hAnsi="Calibri"/>
          <w:b/>
          <w:sz w:val="22"/>
          <w:szCs w:val="22"/>
        </w:rPr>
        <w:t>Wednesday</w:t>
      </w:r>
      <w:proofErr w:type="gramStart"/>
      <w:r w:rsidR="00D66EC8" w:rsidRPr="00A3224B">
        <w:rPr>
          <w:rFonts w:ascii="Calibri" w:hAnsi="Calibri"/>
          <w:b/>
          <w:sz w:val="22"/>
          <w:szCs w:val="22"/>
        </w:rPr>
        <w:t xml:space="preserve">, </w:t>
      </w:r>
      <w:r w:rsidR="007727DD">
        <w:rPr>
          <w:rFonts w:ascii="Calibri" w:hAnsi="Calibri"/>
          <w:b/>
          <w:sz w:val="22"/>
          <w:szCs w:val="22"/>
        </w:rPr>
        <w:t xml:space="preserve"> </w:t>
      </w:r>
      <w:r w:rsidR="00DC0AB1">
        <w:rPr>
          <w:rFonts w:ascii="Calibri" w:hAnsi="Calibri"/>
          <w:b/>
          <w:sz w:val="22"/>
          <w:szCs w:val="22"/>
        </w:rPr>
        <w:t>August</w:t>
      </w:r>
      <w:proofErr w:type="gramEnd"/>
      <w:r w:rsidR="00DC0AB1">
        <w:rPr>
          <w:rFonts w:ascii="Calibri" w:hAnsi="Calibri"/>
          <w:b/>
          <w:sz w:val="22"/>
          <w:szCs w:val="22"/>
        </w:rPr>
        <w:t xml:space="preserve"> 13</w:t>
      </w:r>
      <w:r w:rsidR="00736654">
        <w:rPr>
          <w:rFonts w:ascii="Calibri" w:hAnsi="Calibri"/>
          <w:b/>
          <w:sz w:val="22"/>
          <w:szCs w:val="22"/>
        </w:rPr>
        <w:t>, 201</w:t>
      </w:r>
      <w:r w:rsidR="00354101">
        <w:rPr>
          <w:rFonts w:ascii="Calibri" w:hAnsi="Calibri"/>
          <w:b/>
          <w:sz w:val="22"/>
          <w:szCs w:val="22"/>
        </w:rPr>
        <w:t>4</w:t>
      </w:r>
    </w:p>
    <w:p w:rsidR="00D66EC8" w:rsidRPr="00A3224B" w:rsidRDefault="00D66EC8" w:rsidP="00D66EC8">
      <w:pPr>
        <w:jc w:val="center"/>
        <w:rPr>
          <w:rFonts w:ascii="Calibri" w:hAnsi="Calibri"/>
          <w:b/>
          <w:sz w:val="22"/>
          <w:szCs w:val="22"/>
        </w:rPr>
      </w:pPr>
      <w:r w:rsidRPr="00A3224B">
        <w:rPr>
          <w:rFonts w:ascii="Calibri" w:hAnsi="Calibri"/>
          <w:b/>
          <w:sz w:val="22"/>
          <w:szCs w:val="22"/>
        </w:rPr>
        <w:t>1</w:t>
      </w:r>
      <w:r w:rsidR="009C4A1F">
        <w:rPr>
          <w:rFonts w:ascii="Calibri" w:hAnsi="Calibri"/>
          <w:b/>
          <w:sz w:val="22"/>
          <w:szCs w:val="22"/>
        </w:rPr>
        <w:t>2</w:t>
      </w:r>
      <w:r w:rsidRPr="00A3224B">
        <w:rPr>
          <w:rFonts w:ascii="Calibri" w:hAnsi="Calibri"/>
          <w:b/>
          <w:sz w:val="22"/>
          <w:szCs w:val="22"/>
        </w:rPr>
        <w:t>:00 pm to 1</w:t>
      </w:r>
      <w:r w:rsidR="009C4A1F">
        <w:rPr>
          <w:rFonts w:ascii="Calibri" w:hAnsi="Calibri"/>
          <w:b/>
          <w:sz w:val="22"/>
          <w:szCs w:val="22"/>
        </w:rPr>
        <w:t>3</w:t>
      </w:r>
      <w:r w:rsidRPr="00A3224B">
        <w:rPr>
          <w:rFonts w:ascii="Calibri" w:hAnsi="Calibri"/>
          <w:b/>
          <w:sz w:val="22"/>
          <w:szCs w:val="22"/>
        </w:rPr>
        <w:t>:00 pm EST.</w:t>
      </w:r>
    </w:p>
    <w:p w:rsidR="00D66EC8" w:rsidRPr="00083DBF" w:rsidRDefault="00D66EC8" w:rsidP="00D66EC8">
      <w:pPr>
        <w:jc w:val="center"/>
        <w:rPr>
          <w:rFonts w:ascii="Calibri" w:hAnsi="Calibri"/>
          <w:b/>
          <w:sz w:val="22"/>
          <w:szCs w:val="22"/>
        </w:rPr>
      </w:pPr>
      <w:r w:rsidRPr="00A3224B">
        <w:rPr>
          <w:rFonts w:ascii="Calibri" w:hAnsi="Calibri"/>
          <w:b/>
          <w:sz w:val="22"/>
          <w:szCs w:val="22"/>
        </w:rPr>
        <w:t>Call in Number: 712-775-7000</w:t>
      </w:r>
    </w:p>
    <w:p w:rsidR="00D66EC8" w:rsidRPr="00A3224B" w:rsidRDefault="00D66EC8" w:rsidP="00D66EC8">
      <w:pPr>
        <w:jc w:val="center"/>
        <w:rPr>
          <w:rFonts w:ascii="Calibri" w:hAnsi="Calibri"/>
          <w:sz w:val="22"/>
          <w:szCs w:val="22"/>
        </w:rPr>
      </w:pPr>
      <w:r w:rsidRPr="00A3224B">
        <w:rPr>
          <w:rFonts w:ascii="Calibri" w:hAnsi="Calibri"/>
          <w:b/>
          <w:sz w:val="22"/>
          <w:szCs w:val="22"/>
        </w:rPr>
        <w:t>Access Code: 863928#</w:t>
      </w:r>
    </w:p>
    <w:p w:rsidR="00D66EC8" w:rsidRDefault="00D66EC8" w:rsidP="00D66EC8">
      <w:pPr>
        <w:ind w:left="1980"/>
        <w:rPr>
          <w:rFonts w:ascii="Calibri" w:hAnsi="Calibri"/>
          <w:sz w:val="22"/>
          <w:szCs w:val="22"/>
        </w:rPr>
      </w:pPr>
    </w:p>
    <w:p w:rsidR="00D73892" w:rsidRDefault="00D73892" w:rsidP="00D66EC8">
      <w:pPr>
        <w:ind w:left="1980"/>
        <w:rPr>
          <w:rFonts w:ascii="Calibri" w:hAnsi="Calibri"/>
          <w:sz w:val="22"/>
          <w:szCs w:val="22"/>
        </w:rPr>
      </w:pPr>
    </w:p>
    <w:p w:rsidR="00D73892" w:rsidRPr="009C0AAB" w:rsidRDefault="00D73892" w:rsidP="00D73892">
      <w:pPr>
        <w:rPr>
          <w:rFonts w:asciiTheme="minorHAnsi" w:hAnsiTheme="minorHAnsi"/>
          <w:sz w:val="22"/>
          <w:szCs w:val="22"/>
        </w:rPr>
      </w:pPr>
      <w:r w:rsidRPr="009C0AAB">
        <w:rPr>
          <w:rFonts w:asciiTheme="minorHAnsi" w:hAnsiTheme="minorHAnsi"/>
          <w:sz w:val="22"/>
          <w:szCs w:val="22"/>
          <w:u w:val="single"/>
        </w:rPr>
        <w:t>SNUG Executive Committee Member:</w:t>
      </w:r>
      <w:r w:rsidRPr="009C0AAB">
        <w:rPr>
          <w:rFonts w:asciiTheme="minorHAnsi" w:hAnsiTheme="minorHAnsi"/>
          <w:sz w:val="22"/>
          <w:szCs w:val="22"/>
        </w:rPr>
        <w:t xml:space="preserve"> </w:t>
      </w:r>
    </w:p>
    <w:p w:rsidR="00006092" w:rsidRPr="009C0AAB" w:rsidRDefault="00006092" w:rsidP="00006092">
      <w:pPr>
        <w:rPr>
          <w:rFonts w:asciiTheme="minorHAnsi" w:hAnsiTheme="minorHAnsi"/>
          <w:sz w:val="22"/>
          <w:szCs w:val="22"/>
        </w:rPr>
      </w:pPr>
      <w:r w:rsidRPr="00006092">
        <w:rPr>
          <w:rFonts w:asciiTheme="minorHAnsi" w:hAnsiTheme="minorHAnsi"/>
          <w:strike/>
          <w:sz w:val="22"/>
          <w:szCs w:val="22"/>
        </w:rPr>
        <w:t>Earle Barnes</w:t>
      </w:r>
      <w:r>
        <w:rPr>
          <w:rFonts w:asciiTheme="minorHAnsi" w:hAnsiTheme="minorHAnsi"/>
          <w:sz w:val="22"/>
          <w:szCs w:val="22"/>
        </w:rPr>
        <w:t xml:space="preserve">, </w:t>
      </w:r>
      <w:r w:rsidRPr="00194905">
        <w:rPr>
          <w:rFonts w:asciiTheme="minorHAnsi" w:hAnsiTheme="minorHAnsi"/>
          <w:sz w:val="22"/>
          <w:szCs w:val="22"/>
        </w:rPr>
        <w:t>Yvonne Coulter</w:t>
      </w:r>
      <w:r>
        <w:rPr>
          <w:rFonts w:asciiTheme="minorHAnsi" w:hAnsiTheme="minorHAnsi"/>
          <w:sz w:val="22"/>
          <w:szCs w:val="22"/>
        </w:rPr>
        <w:t xml:space="preserve">, Melissa Craft, </w:t>
      </w:r>
      <w:r w:rsidRPr="000C7337">
        <w:rPr>
          <w:rFonts w:asciiTheme="minorHAnsi" w:hAnsiTheme="minorHAnsi"/>
          <w:sz w:val="22"/>
          <w:szCs w:val="22"/>
        </w:rPr>
        <w:t xml:space="preserve">Laura Jones, </w:t>
      </w:r>
      <w:r>
        <w:rPr>
          <w:rFonts w:asciiTheme="minorHAnsi" w:hAnsiTheme="minorHAnsi"/>
          <w:sz w:val="22"/>
          <w:szCs w:val="22"/>
        </w:rPr>
        <w:t xml:space="preserve">Mary McCoy, </w:t>
      </w:r>
      <w:r w:rsidRPr="000C7337">
        <w:rPr>
          <w:rFonts w:asciiTheme="minorHAnsi" w:hAnsiTheme="minorHAnsi"/>
          <w:sz w:val="22"/>
          <w:szCs w:val="22"/>
        </w:rPr>
        <w:t>Tymn Neece, Jayme Osborn</w:t>
      </w:r>
      <w:r>
        <w:rPr>
          <w:rFonts w:asciiTheme="minorHAnsi" w:hAnsiTheme="minorHAnsi"/>
          <w:sz w:val="22"/>
          <w:szCs w:val="22"/>
        </w:rPr>
        <w:t xml:space="preserve">, </w:t>
      </w:r>
      <w:r w:rsidRPr="00006092">
        <w:rPr>
          <w:rFonts w:asciiTheme="minorHAnsi" w:hAnsiTheme="minorHAnsi"/>
          <w:strike/>
          <w:sz w:val="22"/>
          <w:szCs w:val="22"/>
        </w:rPr>
        <w:t>Randy Rhodes</w:t>
      </w:r>
      <w:r>
        <w:rPr>
          <w:rFonts w:asciiTheme="minorHAnsi" w:hAnsiTheme="minorHAnsi"/>
          <w:sz w:val="22"/>
          <w:szCs w:val="22"/>
        </w:rPr>
        <w:t>, Debbie Smith, Corbin Ellsaesser, Debbie Czarnecki, Melinda Doherty</w:t>
      </w:r>
    </w:p>
    <w:p w:rsidR="00006092" w:rsidRDefault="00006092" w:rsidP="00D73892">
      <w:pPr>
        <w:rPr>
          <w:rFonts w:asciiTheme="minorHAnsi" w:hAnsiTheme="minorHAnsi"/>
          <w:sz w:val="22"/>
          <w:szCs w:val="22"/>
        </w:rPr>
      </w:pPr>
    </w:p>
    <w:p w:rsidR="00D73892" w:rsidRPr="00E763C5" w:rsidRDefault="00D73892" w:rsidP="00D73892">
      <w:pPr>
        <w:rPr>
          <w:rFonts w:asciiTheme="minorHAnsi" w:hAnsiTheme="minorHAnsi"/>
          <w:sz w:val="16"/>
          <w:szCs w:val="16"/>
        </w:rPr>
      </w:pPr>
      <w:bookmarkStart w:id="0" w:name="_GoBack"/>
      <w:bookmarkEnd w:id="0"/>
    </w:p>
    <w:p w:rsidR="00D73892" w:rsidRPr="009C0AAB" w:rsidRDefault="00D73892" w:rsidP="00D73892">
      <w:pPr>
        <w:rPr>
          <w:rFonts w:asciiTheme="minorHAnsi" w:hAnsiTheme="minorHAnsi"/>
          <w:sz w:val="22"/>
          <w:szCs w:val="22"/>
        </w:rPr>
      </w:pPr>
      <w:r w:rsidRPr="009C0AAB">
        <w:rPr>
          <w:rFonts w:asciiTheme="minorHAnsi" w:hAnsiTheme="minorHAnsi"/>
          <w:sz w:val="22"/>
          <w:szCs w:val="22"/>
          <w:u w:val="single"/>
        </w:rPr>
        <w:t>Soft Computer:</w:t>
      </w:r>
      <w:r w:rsidRPr="009C0AAB">
        <w:rPr>
          <w:rFonts w:asciiTheme="minorHAnsi" w:hAnsiTheme="minorHAnsi"/>
          <w:sz w:val="22"/>
          <w:szCs w:val="22"/>
        </w:rPr>
        <w:t xml:space="preserve"> </w:t>
      </w:r>
    </w:p>
    <w:p w:rsidR="00D73892" w:rsidRDefault="00D73892" w:rsidP="00D73892">
      <w:pPr>
        <w:rPr>
          <w:rFonts w:asciiTheme="minorHAnsi" w:hAnsiTheme="minorHAnsi"/>
          <w:sz w:val="22"/>
          <w:szCs w:val="22"/>
        </w:rPr>
      </w:pPr>
      <w:r>
        <w:rPr>
          <w:rFonts w:asciiTheme="minorHAnsi" w:hAnsiTheme="minorHAnsi"/>
          <w:sz w:val="22"/>
          <w:szCs w:val="22"/>
        </w:rPr>
        <w:t>Creed Baughman, Jesus Blasquez,</w:t>
      </w:r>
      <w:r w:rsidRPr="000C7337">
        <w:rPr>
          <w:rFonts w:asciiTheme="minorHAnsi" w:hAnsiTheme="minorHAnsi"/>
          <w:sz w:val="22"/>
          <w:szCs w:val="22"/>
        </w:rPr>
        <w:t xml:space="preserve"> </w:t>
      </w:r>
      <w:r w:rsidR="008A0D21">
        <w:rPr>
          <w:rFonts w:asciiTheme="minorHAnsi" w:hAnsiTheme="minorHAnsi"/>
          <w:sz w:val="22"/>
          <w:szCs w:val="22"/>
        </w:rPr>
        <w:t>Shawn Johnson</w:t>
      </w:r>
      <w:r>
        <w:rPr>
          <w:rFonts w:asciiTheme="minorHAnsi" w:hAnsiTheme="minorHAnsi"/>
          <w:sz w:val="22"/>
          <w:szCs w:val="22"/>
        </w:rPr>
        <w:t>,</w:t>
      </w:r>
      <w:r w:rsidRPr="000C7337">
        <w:rPr>
          <w:rFonts w:asciiTheme="minorHAnsi" w:hAnsiTheme="minorHAnsi"/>
          <w:sz w:val="22"/>
          <w:szCs w:val="22"/>
        </w:rPr>
        <w:t xml:space="preserve"> </w:t>
      </w:r>
      <w:r>
        <w:rPr>
          <w:rFonts w:asciiTheme="minorHAnsi" w:hAnsiTheme="minorHAnsi"/>
          <w:sz w:val="22"/>
          <w:szCs w:val="22"/>
        </w:rPr>
        <w:t xml:space="preserve">Danielle </w:t>
      </w:r>
      <w:r w:rsidR="00FD58AC">
        <w:rPr>
          <w:rFonts w:asciiTheme="minorHAnsi" w:hAnsiTheme="minorHAnsi"/>
          <w:sz w:val="22"/>
          <w:szCs w:val="22"/>
        </w:rPr>
        <w:t>Pomicter</w:t>
      </w:r>
      <w:r w:rsidR="008A0D21">
        <w:rPr>
          <w:rFonts w:asciiTheme="minorHAnsi" w:hAnsiTheme="minorHAnsi"/>
          <w:sz w:val="22"/>
          <w:szCs w:val="22"/>
        </w:rPr>
        <w:t>,</w:t>
      </w:r>
      <w:r>
        <w:rPr>
          <w:rFonts w:asciiTheme="minorHAnsi" w:hAnsiTheme="minorHAnsi"/>
          <w:sz w:val="22"/>
          <w:szCs w:val="22"/>
        </w:rPr>
        <w:t xml:space="preserve"> </w:t>
      </w:r>
      <w:r w:rsidRPr="000C7337">
        <w:rPr>
          <w:rFonts w:asciiTheme="minorHAnsi" w:hAnsiTheme="minorHAnsi"/>
          <w:sz w:val="22"/>
          <w:szCs w:val="22"/>
        </w:rPr>
        <w:t>Joe Magilligan</w:t>
      </w:r>
      <w:r>
        <w:rPr>
          <w:rFonts w:asciiTheme="minorHAnsi" w:hAnsiTheme="minorHAnsi"/>
          <w:sz w:val="22"/>
          <w:szCs w:val="22"/>
        </w:rPr>
        <w:t>,</w:t>
      </w:r>
      <w:r w:rsidRPr="000C7337">
        <w:rPr>
          <w:rFonts w:asciiTheme="minorHAnsi" w:hAnsiTheme="minorHAnsi"/>
          <w:sz w:val="22"/>
          <w:szCs w:val="22"/>
        </w:rPr>
        <w:t xml:space="preserve"> Jolene Massey</w:t>
      </w:r>
      <w:r>
        <w:rPr>
          <w:rFonts w:asciiTheme="minorHAnsi" w:hAnsiTheme="minorHAnsi"/>
          <w:sz w:val="22"/>
          <w:szCs w:val="22"/>
        </w:rPr>
        <w:t>,</w:t>
      </w:r>
      <w:r w:rsidRPr="000C7337">
        <w:rPr>
          <w:rFonts w:asciiTheme="minorHAnsi" w:hAnsiTheme="minorHAnsi"/>
          <w:sz w:val="22"/>
          <w:szCs w:val="22"/>
        </w:rPr>
        <w:t xml:space="preserve"> Mike Miller</w:t>
      </w:r>
      <w:r>
        <w:rPr>
          <w:rFonts w:asciiTheme="minorHAnsi" w:hAnsiTheme="minorHAnsi"/>
          <w:sz w:val="22"/>
          <w:szCs w:val="22"/>
        </w:rPr>
        <w:t>,</w:t>
      </w:r>
      <w:r w:rsidRPr="000C7337">
        <w:rPr>
          <w:rFonts w:asciiTheme="minorHAnsi" w:hAnsiTheme="minorHAnsi"/>
          <w:sz w:val="22"/>
          <w:szCs w:val="22"/>
        </w:rPr>
        <w:t xml:space="preserve"> </w:t>
      </w:r>
      <w:r>
        <w:rPr>
          <w:rFonts w:asciiTheme="minorHAnsi" w:hAnsiTheme="minorHAnsi"/>
          <w:sz w:val="22"/>
          <w:szCs w:val="22"/>
        </w:rPr>
        <w:t xml:space="preserve">Sara Patric, </w:t>
      </w:r>
      <w:r w:rsidRPr="000C7337">
        <w:rPr>
          <w:rFonts w:asciiTheme="minorHAnsi" w:hAnsiTheme="minorHAnsi"/>
          <w:sz w:val="22"/>
          <w:szCs w:val="22"/>
        </w:rPr>
        <w:t>Darlene Radaskiewicz, David Romano</w:t>
      </w:r>
      <w:r>
        <w:rPr>
          <w:rFonts w:asciiTheme="minorHAnsi" w:hAnsiTheme="minorHAnsi"/>
          <w:sz w:val="22"/>
          <w:szCs w:val="22"/>
        </w:rPr>
        <w:t xml:space="preserve">, </w:t>
      </w:r>
      <w:r w:rsidR="00786841">
        <w:rPr>
          <w:rFonts w:asciiTheme="minorHAnsi" w:hAnsiTheme="minorHAnsi"/>
          <w:sz w:val="22"/>
          <w:szCs w:val="22"/>
        </w:rPr>
        <w:t>Linda Wallis</w:t>
      </w:r>
      <w:r>
        <w:rPr>
          <w:rFonts w:asciiTheme="minorHAnsi" w:hAnsiTheme="minorHAnsi"/>
          <w:sz w:val="22"/>
          <w:szCs w:val="22"/>
        </w:rPr>
        <w:t xml:space="preserve"> </w:t>
      </w:r>
    </w:p>
    <w:p w:rsidR="00D73892" w:rsidRPr="009C0AAB" w:rsidRDefault="00D73892" w:rsidP="00D73892">
      <w:pPr>
        <w:rPr>
          <w:rFonts w:asciiTheme="minorHAnsi" w:hAnsiTheme="minorHAnsi"/>
          <w:sz w:val="22"/>
          <w:szCs w:val="22"/>
        </w:rPr>
      </w:pPr>
      <w:r w:rsidRPr="00DF32D5">
        <w:rPr>
          <w:rFonts w:asciiTheme="minorHAnsi" w:hAnsiTheme="minorHAnsi"/>
          <w:sz w:val="22"/>
          <w:szCs w:val="22"/>
          <w:u w:val="single"/>
        </w:rPr>
        <w:t>Recorder:</w:t>
      </w:r>
      <w:r>
        <w:rPr>
          <w:rFonts w:asciiTheme="minorHAnsi" w:hAnsiTheme="minorHAnsi"/>
          <w:sz w:val="22"/>
          <w:szCs w:val="22"/>
        </w:rPr>
        <w:t xml:space="preserve"> </w:t>
      </w:r>
      <w:r w:rsidRPr="000C7337">
        <w:rPr>
          <w:rFonts w:asciiTheme="minorHAnsi" w:hAnsiTheme="minorHAnsi"/>
          <w:sz w:val="22"/>
          <w:szCs w:val="22"/>
        </w:rPr>
        <w:t>Raya Levin</w:t>
      </w:r>
    </w:p>
    <w:p w:rsidR="00D73892" w:rsidRPr="00A3224B" w:rsidRDefault="00D73892" w:rsidP="00D66EC8">
      <w:pPr>
        <w:ind w:left="1980"/>
        <w:rPr>
          <w:rFonts w:ascii="Calibri" w:hAnsi="Calibri"/>
          <w:sz w:val="22"/>
          <w:szCs w:val="22"/>
        </w:rPr>
      </w:pPr>
    </w:p>
    <w:p w:rsidR="00D66EC8" w:rsidRPr="00E763C5" w:rsidRDefault="00D66EC8" w:rsidP="00D66EC8">
      <w:pPr>
        <w:rPr>
          <w:rFonts w:asciiTheme="minorHAnsi" w:hAnsiTheme="minorHAnsi"/>
          <w:sz w:val="16"/>
          <w:szCs w:val="16"/>
        </w:rPr>
      </w:pPr>
    </w:p>
    <w:p w:rsidR="004519B5" w:rsidRDefault="004519B5" w:rsidP="004519B5">
      <w:pPr>
        <w:rPr>
          <w:rFonts w:asciiTheme="minorHAnsi" w:hAnsiTheme="minorHAnsi"/>
          <w:b/>
          <w:u w:val="single"/>
        </w:rPr>
      </w:pPr>
      <w:r w:rsidRPr="00BE1A30">
        <w:rPr>
          <w:rFonts w:asciiTheme="minorHAnsi" w:hAnsiTheme="minorHAnsi"/>
          <w:b/>
          <w:u w:val="single"/>
        </w:rPr>
        <w:t>Technical Support Center Performance</w:t>
      </w:r>
    </w:p>
    <w:p w:rsidR="00E763C5" w:rsidRDefault="00FD58AC" w:rsidP="00F42464">
      <w:pPr>
        <w:pStyle w:val="ListParagraph"/>
        <w:numPr>
          <w:ilvl w:val="0"/>
          <w:numId w:val="18"/>
        </w:numPr>
        <w:rPr>
          <w:rFonts w:asciiTheme="minorHAnsi" w:hAnsiTheme="minorHAnsi"/>
          <w:b/>
          <w:u w:val="single"/>
        </w:rPr>
      </w:pPr>
      <w:r>
        <w:rPr>
          <w:rFonts w:asciiTheme="minorHAnsi" w:hAnsiTheme="minorHAnsi"/>
        </w:rPr>
        <w:t>99.3% satisfaction rating; 93.1% for Top Box.</w:t>
      </w:r>
    </w:p>
    <w:p w:rsidR="002F7675" w:rsidRDefault="002F7675" w:rsidP="003B6C31">
      <w:pPr>
        <w:rPr>
          <w:rFonts w:asciiTheme="minorHAnsi" w:hAnsiTheme="minorHAnsi"/>
          <w:b/>
          <w:u w:val="single"/>
        </w:rPr>
      </w:pPr>
    </w:p>
    <w:p w:rsidR="003B6C31" w:rsidRPr="00DF32D5" w:rsidRDefault="003B6C31" w:rsidP="003B6C31">
      <w:pPr>
        <w:rPr>
          <w:rFonts w:asciiTheme="minorHAnsi" w:hAnsiTheme="minorHAnsi"/>
          <w:b/>
          <w:u w:val="single"/>
        </w:rPr>
      </w:pPr>
      <w:r w:rsidRPr="00DF32D5">
        <w:rPr>
          <w:rFonts w:asciiTheme="minorHAnsi" w:hAnsiTheme="minorHAnsi"/>
          <w:b/>
          <w:u w:val="single"/>
        </w:rPr>
        <w:t>S</w:t>
      </w:r>
      <w:r w:rsidR="006A2961">
        <w:rPr>
          <w:rFonts w:asciiTheme="minorHAnsi" w:hAnsiTheme="minorHAnsi"/>
          <w:b/>
          <w:u w:val="single"/>
        </w:rPr>
        <w:t>TAR</w:t>
      </w:r>
      <w:r w:rsidRPr="00DF32D5">
        <w:rPr>
          <w:rFonts w:asciiTheme="minorHAnsi" w:hAnsiTheme="minorHAnsi"/>
          <w:b/>
          <w:u w:val="single"/>
        </w:rPr>
        <w:t xml:space="preserve"> enhancements</w:t>
      </w:r>
    </w:p>
    <w:p w:rsidR="00DC0AB1" w:rsidRDefault="00DC0AB1" w:rsidP="00DF32D5">
      <w:pPr>
        <w:pStyle w:val="ListParagraph"/>
        <w:numPr>
          <w:ilvl w:val="0"/>
          <w:numId w:val="18"/>
        </w:numPr>
        <w:rPr>
          <w:rFonts w:asciiTheme="minorHAnsi" w:hAnsiTheme="minorHAnsi"/>
        </w:rPr>
      </w:pPr>
      <w:r w:rsidRPr="007241DD">
        <w:rPr>
          <w:rFonts w:asciiTheme="minorHAnsi" w:hAnsiTheme="minorHAnsi"/>
        </w:rPr>
        <w:t>STAR user manual was updated and posted to the support site</w:t>
      </w:r>
      <w:r w:rsidR="00D769BB">
        <w:rPr>
          <w:rFonts w:asciiTheme="minorHAnsi" w:hAnsiTheme="minorHAnsi"/>
        </w:rPr>
        <w:t>.</w:t>
      </w:r>
    </w:p>
    <w:p w:rsidR="00D769BB" w:rsidRDefault="008A0D21" w:rsidP="00D769BB">
      <w:pPr>
        <w:pStyle w:val="ListParagraph"/>
        <w:numPr>
          <w:ilvl w:val="1"/>
          <w:numId w:val="18"/>
        </w:numPr>
        <w:rPr>
          <w:rFonts w:asciiTheme="minorHAnsi" w:hAnsiTheme="minorHAnsi"/>
        </w:rPr>
      </w:pPr>
      <w:r>
        <w:rPr>
          <w:rFonts w:asciiTheme="minorHAnsi" w:hAnsiTheme="minorHAnsi"/>
        </w:rPr>
        <w:t>Enhancement have gone out -</w:t>
      </w:r>
      <w:r w:rsidR="00D769BB">
        <w:rPr>
          <w:rFonts w:asciiTheme="minorHAnsi" w:hAnsiTheme="minorHAnsi"/>
        </w:rPr>
        <w:t xml:space="preserve"> highlight</w:t>
      </w:r>
      <w:r w:rsidR="002F0815">
        <w:rPr>
          <w:rFonts w:asciiTheme="minorHAnsi" w:hAnsiTheme="minorHAnsi"/>
        </w:rPr>
        <w:t>ing</w:t>
      </w:r>
      <w:r w:rsidR="00D769BB">
        <w:rPr>
          <w:rFonts w:asciiTheme="minorHAnsi" w:hAnsiTheme="minorHAnsi"/>
        </w:rPr>
        <w:t xml:space="preserve"> the new log in screen</w:t>
      </w:r>
    </w:p>
    <w:p w:rsidR="00D769BB" w:rsidRDefault="002F0815" w:rsidP="00D769BB">
      <w:pPr>
        <w:pStyle w:val="ListParagraph"/>
        <w:numPr>
          <w:ilvl w:val="1"/>
          <w:numId w:val="18"/>
        </w:numPr>
        <w:rPr>
          <w:rFonts w:asciiTheme="minorHAnsi" w:hAnsiTheme="minorHAnsi"/>
        </w:rPr>
      </w:pPr>
      <w:r>
        <w:rPr>
          <w:rFonts w:asciiTheme="minorHAnsi" w:hAnsiTheme="minorHAnsi"/>
        </w:rPr>
        <w:t>Group has</w:t>
      </w:r>
      <w:r w:rsidR="00D769BB">
        <w:rPr>
          <w:rFonts w:asciiTheme="minorHAnsi" w:hAnsiTheme="minorHAnsi"/>
        </w:rPr>
        <w:t xml:space="preserve"> not seen issues, but depending on browser, cannot see SCC logo</w:t>
      </w:r>
    </w:p>
    <w:p w:rsidR="00D769BB" w:rsidRDefault="00D769BB" w:rsidP="00D769BB">
      <w:pPr>
        <w:pStyle w:val="ListParagraph"/>
        <w:numPr>
          <w:ilvl w:val="1"/>
          <w:numId w:val="18"/>
        </w:numPr>
        <w:rPr>
          <w:rFonts w:asciiTheme="minorHAnsi" w:hAnsiTheme="minorHAnsi"/>
        </w:rPr>
      </w:pPr>
      <w:r>
        <w:rPr>
          <w:rFonts w:asciiTheme="minorHAnsi" w:hAnsiTheme="minorHAnsi"/>
        </w:rPr>
        <w:t>To add an action, pop up window has a small font – could also be browser related</w:t>
      </w:r>
    </w:p>
    <w:p w:rsidR="008A0D21" w:rsidRDefault="002F0815" w:rsidP="00D769BB">
      <w:pPr>
        <w:pStyle w:val="ListParagraph"/>
        <w:numPr>
          <w:ilvl w:val="1"/>
          <w:numId w:val="18"/>
        </w:numPr>
        <w:rPr>
          <w:rFonts w:asciiTheme="minorHAnsi" w:hAnsiTheme="minorHAnsi"/>
        </w:rPr>
      </w:pPr>
      <w:r>
        <w:rPr>
          <w:rFonts w:asciiTheme="minorHAnsi" w:hAnsiTheme="minorHAnsi"/>
        </w:rPr>
        <w:t>Group e</w:t>
      </w:r>
      <w:r w:rsidR="008A0D21">
        <w:rPr>
          <w:rFonts w:asciiTheme="minorHAnsi" w:hAnsiTheme="minorHAnsi"/>
        </w:rPr>
        <w:t>specially love</w:t>
      </w:r>
      <w:r>
        <w:rPr>
          <w:rFonts w:asciiTheme="minorHAnsi" w:hAnsiTheme="minorHAnsi"/>
        </w:rPr>
        <w:t>s</w:t>
      </w:r>
      <w:r w:rsidR="008A0D21">
        <w:rPr>
          <w:rFonts w:asciiTheme="minorHAnsi" w:hAnsiTheme="minorHAnsi"/>
        </w:rPr>
        <w:t xml:space="preserve"> the favorites for tracking tasks</w:t>
      </w:r>
    </w:p>
    <w:p w:rsidR="008A0D21" w:rsidRDefault="008A0D21" w:rsidP="00D769BB">
      <w:pPr>
        <w:pStyle w:val="ListParagraph"/>
        <w:numPr>
          <w:ilvl w:val="1"/>
          <w:numId w:val="18"/>
        </w:numPr>
        <w:rPr>
          <w:rFonts w:asciiTheme="minorHAnsi" w:hAnsiTheme="minorHAnsi"/>
        </w:rPr>
      </w:pPr>
      <w:r>
        <w:rPr>
          <w:rFonts w:asciiTheme="minorHAnsi" w:hAnsiTheme="minorHAnsi"/>
        </w:rPr>
        <w:t>Link is at the bottom of the dashboard to get back to the TSC home page</w:t>
      </w:r>
    </w:p>
    <w:p w:rsidR="008A0D21" w:rsidRPr="007241DD" w:rsidRDefault="008A0D21" w:rsidP="008A0D21">
      <w:pPr>
        <w:pStyle w:val="ListParagraph"/>
        <w:numPr>
          <w:ilvl w:val="0"/>
          <w:numId w:val="18"/>
        </w:numPr>
        <w:rPr>
          <w:rFonts w:asciiTheme="minorHAnsi" w:hAnsiTheme="minorHAnsi"/>
        </w:rPr>
      </w:pPr>
      <w:r>
        <w:rPr>
          <w:rFonts w:asciiTheme="minorHAnsi" w:hAnsiTheme="minorHAnsi"/>
        </w:rPr>
        <w:t xml:space="preserve">Will communicate to the Board when new enhancements will be rolled out. </w:t>
      </w:r>
    </w:p>
    <w:p w:rsidR="00657844" w:rsidRDefault="00657844" w:rsidP="00AE72F7">
      <w:pPr>
        <w:rPr>
          <w:rFonts w:asciiTheme="minorHAnsi" w:hAnsiTheme="minorHAnsi"/>
          <w:b/>
          <w:sz w:val="22"/>
          <w:szCs w:val="22"/>
          <w:u w:val="single"/>
        </w:rPr>
      </w:pPr>
    </w:p>
    <w:p w:rsidR="00AE72F7" w:rsidRPr="00AA3D04" w:rsidRDefault="00AE72F7" w:rsidP="00AE72F7">
      <w:pPr>
        <w:rPr>
          <w:rFonts w:asciiTheme="minorHAnsi" w:hAnsiTheme="minorHAnsi"/>
          <w:b/>
          <w:sz w:val="22"/>
          <w:szCs w:val="22"/>
          <w:u w:val="single"/>
        </w:rPr>
      </w:pPr>
      <w:r w:rsidRPr="00AA3D04">
        <w:rPr>
          <w:rFonts w:asciiTheme="minorHAnsi" w:hAnsiTheme="minorHAnsi"/>
          <w:b/>
          <w:sz w:val="22"/>
          <w:szCs w:val="22"/>
          <w:u w:val="single"/>
        </w:rPr>
        <w:t>SIG Enhancement Updates</w:t>
      </w:r>
    </w:p>
    <w:p w:rsidR="00F577B2" w:rsidRDefault="00DF32D5" w:rsidP="00F577B2">
      <w:pPr>
        <w:pStyle w:val="ListParagraph"/>
        <w:numPr>
          <w:ilvl w:val="0"/>
          <w:numId w:val="18"/>
        </w:numPr>
        <w:rPr>
          <w:rFonts w:asciiTheme="minorHAnsi" w:hAnsiTheme="minorHAnsi"/>
        </w:rPr>
      </w:pPr>
      <w:r>
        <w:rPr>
          <w:rFonts w:asciiTheme="minorHAnsi" w:hAnsiTheme="minorHAnsi"/>
        </w:rPr>
        <w:t xml:space="preserve">Update on Outdated, Pending Enhancement Requests </w:t>
      </w:r>
    </w:p>
    <w:p w:rsidR="00F06A17" w:rsidRPr="00580D5B" w:rsidRDefault="00F06A17" w:rsidP="00F06A17">
      <w:pPr>
        <w:pStyle w:val="ListParagraph"/>
        <w:numPr>
          <w:ilvl w:val="0"/>
          <w:numId w:val="18"/>
        </w:numPr>
        <w:rPr>
          <w:rFonts w:asciiTheme="minorHAnsi" w:hAnsiTheme="minorHAnsi"/>
          <w:sz w:val="18"/>
          <w:szCs w:val="18"/>
        </w:rPr>
      </w:pPr>
      <w:r w:rsidRPr="00580D5B">
        <w:rPr>
          <w:rFonts w:asciiTheme="minorHAnsi" w:hAnsiTheme="minorHAnsi"/>
        </w:rPr>
        <w:t>Clos</w:t>
      </w:r>
      <w:r w:rsidR="00580D5B">
        <w:rPr>
          <w:rFonts w:asciiTheme="minorHAnsi" w:hAnsiTheme="minorHAnsi"/>
        </w:rPr>
        <w:t>ure of old SIG enhancement requests</w:t>
      </w:r>
      <w:r w:rsidR="007241DD">
        <w:rPr>
          <w:rFonts w:asciiTheme="minorHAnsi" w:hAnsiTheme="minorHAnsi"/>
        </w:rPr>
        <w:t xml:space="preserve"> </w:t>
      </w:r>
    </w:p>
    <w:p w:rsidR="00E763C5" w:rsidRPr="00FD58AC" w:rsidRDefault="007241DD" w:rsidP="00F42464">
      <w:pPr>
        <w:pStyle w:val="ListParagraph"/>
        <w:numPr>
          <w:ilvl w:val="1"/>
          <w:numId w:val="18"/>
        </w:numPr>
        <w:rPr>
          <w:rFonts w:asciiTheme="minorHAnsi" w:hAnsiTheme="minorHAnsi"/>
          <w:b/>
          <w:u w:val="single"/>
        </w:rPr>
      </w:pPr>
      <w:r w:rsidRPr="00FD58AC">
        <w:rPr>
          <w:rFonts w:asciiTheme="minorHAnsi" w:hAnsiTheme="minorHAnsi"/>
        </w:rPr>
        <w:t xml:space="preserve">Sig Vote </w:t>
      </w:r>
      <w:r w:rsidR="0086580B" w:rsidRPr="00FD58AC">
        <w:rPr>
          <w:rFonts w:asciiTheme="minorHAnsi" w:hAnsiTheme="minorHAnsi"/>
        </w:rPr>
        <w:t>reviewed by Exec board</w:t>
      </w:r>
      <w:r w:rsidR="00A6745E" w:rsidRPr="00FD58AC">
        <w:rPr>
          <w:rFonts w:asciiTheme="minorHAnsi" w:hAnsiTheme="minorHAnsi"/>
        </w:rPr>
        <w:t xml:space="preserve">, all but 2 </w:t>
      </w:r>
      <w:proofErr w:type="gramStart"/>
      <w:r w:rsidR="00A6745E" w:rsidRPr="00FD58AC">
        <w:rPr>
          <w:rFonts w:asciiTheme="minorHAnsi" w:hAnsiTheme="minorHAnsi"/>
        </w:rPr>
        <w:t>are</w:t>
      </w:r>
      <w:proofErr w:type="gramEnd"/>
      <w:r w:rsidR="00A6745E" w:rsidRPr="00FD58AC">
        <w:rPr>
          <w:rFonts w:asciiTheme="minorHAnsi" w:hAnsiTheme="minorHAnsi"/>
        </w:rPr>
        <w:t xml:space="preserve"> still desired. Noting that many have been pending for a long time </w:t>
      </w:r>
      <w:r w:rsidR="00B567E4" w:rsidRPr="00FD58AC">
        <w:rPr>
          <w:rFonts w:asciiTheme="minorHAnsi" w:hAnsiTheme="minorHAnsi"/>
        </w:rPr>
        <w:t xml:space="preserve">Corbin </w:t>
      </w:r>
      <w:r w:rsidR="00E7545E" w:rsidRPr="00FD58AC">
        <w:rPr>
          <w:rFonts w:asciiTheme="minorHAnsi" w:hAnsiTheme="minorHAnsi"/>
        </w:rPr>
        <w:t>forward</w:t>
      </w:r>
      <w:r w:rsidR="007B543A" w:rsidRPr="00FD58AC">
        <w:rPr>
          <w:rFonts w:asciiTheme="minorHAnsi" w:hAnsiTheme="minorHAnsi"/>
        </w:rPr>
        <w:t>ed</w:t>
      </w:r>
      <w:r w:rsidR="00E7545E" w:rsidRPr="00FD58AC">
        <w:rPr>
          <w:rFonts w:asciiTheme="minorHAnsi" w:hAnsiTheme="minorHAnsi"/>
        </w:rPr>
        <w:t xml:space="preserve"> </w:t>
      </w:r>
      <w:r w:rsidR="00B567E4" w:rsidRPr="00FD58AC">
        <w:rPr>
          <w:rFonts w:asciiTheme="minorHAnsi" w:hAnsiTheme="minorHAnsi"/>
        </w:rPr>
        <w:t xml:space="preserve">list </w:t>
      </w:r>
      <w:r w:rsidR="00E7545E" w:rsidRPr="00FD58AC">
        <w:rPr>
          <w:rFonts w:asciiTheme="minorHAnsi" w:hAnsiTheme="minorHAnsi"/>
        </w:rPr>
        <w:t>to Danielle Gangadeen</w:t>
      </w:r>
      <w:r w:rsidR="00A6745E" w:rsidRPr="00FD58AC">
        <w:rPr>
          <w:rFonts w:asciiTheme="minorHAnsi" w:hAnsiTheme="minorHAnsi"/>
        </w:rPr>
        <w:t xml:space="preserve"> 7/14/14 for </w:t>
      </w:r>
      <w:r w:rsidR="002F0815">
        <w:rPr>
          <w:rFonts w:asciiTheme="minorHAnsi" w:hAnsiTheme="minorHAnsi"/>
        </w:rPr>
        <w:t>SCC</w:t>
      </w:r>
      <w:r w:rsidR="00A6745E" w:rsidRPr="00FD58AC">
        <w:rPr>
          <w:rFonts w:asciiTheme="minorHAnsi" w:hAnsiTheme="minorHAnsi"/>
        </w:rPr>
        <w:t xml:space="preserve"> to re-evaluate.  </w:t>
      </w:r>
    </w:p>
    <w:p w:rsidR="008A0D21" w:rsidRPr="00FD58AC" w:rsidRDefault="002F0815" w:rsidP="00F42464">
      <w:pPr>
        <w:pStyle w:val="ListParagraph"/>
        <w:numPr>
          <w:ilvl w:val="1"/>
          <w:numId w:val="18"/>
        </w:numPr>
        <w:rPr>
          <w:rFonts w:asciiTheme="minorHAnsi" w:hAnsiTheme="minorHAnsi"/>
          <w:b/>
          <w:u w:val="single"/>
        </w:rPr>
      </w:pPr>
      <w:r>
        <w:rPr>
          <w:rFonts w:asciiTheme="minorHAnsi" w:hAnsiTheme="minorHAnsi"/>
        </w:rPr>
        <w:t>Group asked</w:t>
      </w:r>
      <w:r w:rsidR="008A0D21" w:rsidRPr="00FD58AC">
        <w:rPr>
          <w:rFonts w:asciiTheme="minorHAnsi" w:hAnsiTheme="minorHAnsi"/>
        </w:rPr>
        <w:t xml:space="preserve"> for an explanation why old requests are still pending and on the list. Most are Blood Bank, and </w:t>
      </w:r>
      <w:r w:rsidR="00FD58AC" w:rsidRPr="00FD58AC">
        <w:rPr>
          <w:rFonts w:asciiTheme="minorHAnsi" w:hAnsiTheme="minorHAnsi"/>
        </w:rPr>
        <w:t xml:space="preserve">the SIG </w:t>
      </w:r>
      <w:r w:rsidR="008A0D21" w:rsidRPr="00FD58AC">
        <w:rPr>
          <w:rFonts w:asciiTheme="minorHAnsi" w:hAnsiTheme="minorHAnsi"/>
        </w:rPr>
        <w:t>would like to understand SCC</w:t>
      </w:r>
      <w:r w:rsidR="00FD58AC" w:rsidRPr="00FD58AC">
        <w:rPr>
          <w:rFonts w:asciiTheme="minorHAnsi" w:hAnsiTheme="minorHAnsi"/>
        </w:rPr>
        <w:t>’</w:t>
      </w:r>
      <w:r w:rsidR="008A0D21" w:rsidRPr="00FD58AC">
        <w:rPr>
          <w:rFonts w:asciiTheme="minorHAnsi" w:hAnsiTheme="minorHAnsi"/>
        </w:rPr>
        <w:t xml:space="preserve">s reasoning for not moving forward on those enhancements that are 5-10 years old. </w:t>
      </w:r>
      <w:r w:rsidR="00FD58AC">
        <w:rPr>
          <w:rFonts w:asciiTheme="minorHAnsi" w:hAnsiTheme="minorHAnsi"/>
        </w:rPr>
        <w:t>The SIG</w:t>
      </w:r>
      <w:r w:rsidR="008A0D21" w:rsidRPr="00FD58AC">
        <w:rPr>
          <w:rFonts w:asciiTheme="minorHAnsi" w:hAnsiTheme="minorHAnsi"/>
        </w:rPr>
        <w:t xml:space="preserve"> </w:t>
      </w:r>
      <w:r w:rsidR="00FD58AC">
        <w:rPr>
          <w:rFonts w:asciiTheme="minorHAnsi" w:hAnsiTheme="minorHAnsi"/>
        </w:rPr>
        <w:t>now has</w:t>
      </w:r>
      <w:r w:rsidR="008A0D21" w:rsidRPr="00FD58AC">
        <w:rPr>
          <w:rFonts w:asciiTheme="minorHAnsi" w:hAnsiTheme="minorHAnsi"/>
        </w:rPr>
        <w:t xml:space="preserve"> a plan, presented on 7/14, and would like to know SCC</w:t>
      </w:r>
      <w:r w:rsidR="00FD58AC">
        <w:rPr>
          <w:rFonts w:asciiTheme="minorHAnsi" w:hAnsiTheme="minorHAnsi"/>
        </w:rPr>
        <w:t>’</w:t>
      </w:r>
      <w:r w:rsidR="008A0D21" w:rsidRPr="00FD58AC">
        <w:rPr>
          <w:rFonts w:asciiTheme="minorHAnsi" w:hAnsiTheme="minorHAnsi"/>
        </w:rPr>
        <w:t>s plan to move forward</w:t>
      </w:r>
      <w:r w:rsidR="00FD58AC">
        <w:rPr>
          <w:rFonts w:asciiTheme="minorHAnsi" w:hAnsiTheme="minorHAnsi"/>
        </w:rPr>
        <w:t xml:space="preserve"> given this new information from the SIG</w:t>
      </w:r>
      <w:r w:rsidR="008A0D21" w:rsidRPr="00FD58AC">
        <w:rPr>
          <w:rFonts w:asciiTheme="minorHAnsi" w:hAnsiTheme="minorHAnsi"/>
        </w:rPr>
        <w:t>.</w:t>
      </w:r>
    </w:p>
    <w:p w:rsidR="008A0D21" w:rsidRPr="00FD58AC" w:rsidRDefault="009727CB" w:rsidP="00FD58AC">
      <w:pPr>
        <w:pStyle w:val="ListParagraph"/>
        <w:numPr>
          <w:ilvl w:val="1"/>
          <w:numId w:val="18"/>
        </w:numPr>
        <w:rPr>
          <w:rFonts w:asciiTheme="minorHAnsi" w:hAnsiTheme="minorHAnsi"/>
          <w:b/>
          <w:u w:val="single"/>
        </w:rPr>
      </w:pPr>
      <w:r>
        <w:rPr>
          <w:rFonts w:asciiTheme="minorHAnsi" w:hAnsiTheme="minorHAnsi"/>
        </w:rPr>
        <w:t>Creed will go back to the Blood Services BU and see where they are on the enhancement requests.</w:t>
      </w:r>
    </w:p>
    <w:p w:rsidR="00FD58AC" w:rsidRDefault="008A0D21" w:rsidP="00FD58AC">
      <w:pPr>
        <w:pStyle w:val="ListParagraph"/>
        <w:numPr>
          <w:ilvl w:val="0"/>
          <w:numId w:val="18"/>
        </w:numPr>
        <w:rPr>
          <w:rFonts w:asciiTheme="minorHAnsi" w:hAnsiTheme="minorHAnsi"/>
        </w:rPr>
      </w:pPr>
      <w:r w:rsidRPr="00FD58AC">
        <w:rPr>
          <w:rFonts w:asciiTheme="minorHAnsi" w:hAnsiTheme="minorHAnsi"/>
        </w:rPr>
        <w:t xml:space="preserve">SIG Enhancement spreadsheet. No changes </w:t>
      </w:r>
      <w:r w:rsidR="00FD58AC">
        <w:rPr>
          <w:rFonts w:asciiTheme="minorHAnsi" w:hAnsiTheme="minorHAnsi"/>
        </w:rPr>
        <w:t>since</w:t>
      </w:r>
      <w:r w:rsidRPr="00FD58AC">
        <w:rPr>
          <w:rFonts w:asciiTheme="minorHAnsi" w:hAnsiTheme="minorHAnsi"/>
        </w:rPr>
        <w:t xml:space="preserve"> last month. </w:t>
      </w:r>
    </w:p>
    <w:p w:rsidR="008A0D21" w:rsidRPr="00E121BB" w:rsidRDefault="002F0815" w:rsidP="00E121BB">
      <w:pPr>
        <w:pStyle w:val="ListParagraph"/>
        <w:numPr>
          <w:ilvl w:val="1"/>
          <w:numId w:val="18"/>
        </w:numPr>
        <w:rPr>
          <w:rFonts w:asciiTheme="minorHAnsi" w:hAnsiTheme="minorHAnsi"/>
        </w:rPr>
      </w:pPr>
      <w:r>
        <w:rPr>
          <w:rFonts w:asciiTheme="minorHAnsi" w:hAnsiTheme="minorHAnsi"/>
        </w:rPr>
        <w:t xml:space="preserve">Group asked if </w:t>
      </w:r>
      <w:r w:rsidR="008A0D21" w:rsidRPr="00FD58AC">
        <w:rPr>
          <w:rFonts w:asciiTheme="minorHAnsi" w:hAnsiTheme="minorHAnsi"/>
        </w:rPr>
        <w:t xml:space="preserve">the enhancements already completed </w:t>
      </w:r>
      <w:r>
        <w:rPr>
          <w:rFonts w:asciiTheme="minorHAnsi" w:hAnsiTheme="minorHAnsi"/>
        </w:rPr>
        <w:t xml:space="preserve">can </w:t>
      </w:r>
      <w:r w:rsidR="008A0D21" w:rsidRPr="00FD58AC">
        <w:rPr>
          <w:rFonts w:asciiTheme="minorHAnsi" w:hAnsiTheme="minorHAnsi"/>
        </w:rPr>
        <w:t xml:space="preserve">be moved to a different sheet, </w:t>
      </w:r>
      <w:r w:rsidR="00FD58AC">
        <w:rPr>
          <w:rFonts w:asciiTheme="minorHAnsi" w:hAnsiTheme="minorHAnsi"/>
        </w:rPr>
        <w:t>for example have all</w:t>
      </w:r>
      <w:r w:rsidR="008A0D21" w:rsidRPr="00FD58AC">
        <w:rPr>
          <w:rFonts w:asciiTheme="minorHAnsi" w:hAnsiTheme="minorHAnsi"/>
        </w:rPr>
        <w:t xml:space="preserve"> pending on one sheet. This would be helpful to the SIG. This may help clients/SIG members see their suggestions have been acted on and if they are still experiencing the issue, it may be because it is in a future release. </w:t>
      </w:r>
    </w:p>
    <w:p w:rsidR="008A0D21" w:rsidRPr="00FD58AC" w:rsidRDefault="008A0D21" w:rsidP="00E121BB">
      <w:pPr>
        <w:pStyle w:val="ListParagraph"/>
        <w:numPr>
          <w:ilvl w:val="1"/>
          <w:numId w:val="18"/>
        </w:numPr>
        <w:rPr>
          <w:rFonts w:asciiTheme="minorHAnsi" w:hAnsiTheme="minorHAnsi"/>
        </w:rPr>
      </w:pPr>
      <w:r w:rsidRPr="00FD58AC">
        <w:rPr>
          <w:rFonts w:asciiTheme="minorHAnsi" w:hAnsiTheme="minorHAnsi"/>
        </w:rPr>
        <w:t>Request also to post a list of all the Enhancements approved</w:t>
      </w:r>
      <w:r w:rsidR="00E121BB">
        <w:rPr>
          <w:rFonts w:asciiTheme="minorHAnsi" w:hAnsiTheme="minorHAnsi"/>
        </w:rPr>
        <w:t xml:space="preserve"> and</w:t>
      </w:r>
      <w:r w:rsidRPr="00FD58AC">
        <w:rPr>
          <w:rFonts w:asciiTheme="minorHAnsi" w:hAnsiTheme="minorHAnsi"/>
        </w:rPr>
        <w:t xml:space="preserve"> have this updated annually. Danielle Pomi</w:t>
      </w:r>
      <w:r w:rsidR="00E121BB">
        <w:rPr>
          <w:rFonts w:asciiTheme="minorHAnsi" w:hAnsiTheme="minorHAnsi"/>
        </w:rPr>
        <w:t>c</w:t>
      </w:r>
      <w:r w:rsidRPr="00FD58AC">
        <w:rPr>
          <w:rFonts w:asciiTheme="minorHAnsi" w:hAnsiTheme="minorHAnsi"/>
        </w:rPr>
        <w:t xml:space="preserve">ter can put on bulletin board and update. </w:t>
      </w:r>
    </w:p>
    <w:p w:rsidR="009D6D32" w:rsidRPr="00F42464" w:rsidRDefault="009D6D32" w:rsidP="00F42464">
      <w:pPr>
        <w:rPr>
          <w:rFonts w:asciiTheme="minorHAnsi" w:hAnsiTheme="minorHAnsi"/>
        </w:rPr>
      </w:pPr>
    </w:p>
    <w:p w:rsidR="00F577B2" w:rsidRPr="00F577B2" w:rsidRDefault="00F577B2" w:rsidP="00F577B2">
      <w:pPr>
        <w:rPr>
          <w:rFonts w:asciiTheme="minorHAnsi" w:hAnsiTheme="minorHAnsi"/>
          <w:b/>
          <w:sz w:val="22"/>
          <w:szCs w:val="22"/>
          <w:u w:val="single"/>
        </w:rPr>
      </w:pPr>
      <w:r w:rsidRPr="00F577B2">
        <w:rPr>
          <w:rFonts w:asciiTheme="minorHAnsi" w:hAnsiTheme="minorHAnsi"/>
          <w:b/>
          <w:sz w:val="22"/>
          <w:szCs w:val="22"/>
          <w:u w:val="single"/>
        </w:rPr>
        <w:t>Known Issues List</w:t>
      </w:r>
    </w:p>
    <w:p w:rsidR="00F577B2" w:rsidRDefault="00F577B2" w:rsidP="002F0815">
      <w:pPr>
        <w:pStyle w:val="ListParagraph"/>
        <w:numPr>
          <w:ilvl w:val="0"/>
          <w:numId w:val="18"/>
        </w:numPr>
        <w:rPr>
          <w:rFonts w:asciiTheme="minorHAnsi" w:hAnsiTheme="minorHAnsi"/>
        </w:rPr>
      </w:pPr>
      <w:r>
        <w:rPr>
          <w:rFonts w:asciiTheme="minorHAnsi" w:hAnsiTheme="minorHAnsi"/>
        </w:rPr>
        <w:t>Gilbert agreed to work on something that would meet the clients’ needs during the SNUG luncheon.</w:t>
      </w:r>
    </w:p>
    <w:p w:rsidR="00E7545E" w:rsidRPr="002F0815" w:rsidRDefault="00E7545E" w:rsidP="002F0815">
      <w:pPr>
        <w:pStyle w:val="ListParagraph"/>
        <w:numPr>
          <w:ilvl w:val="1"/>
          <w:numId w:val="18"/>
        </w:numPr>
        <w:rPr>
          <w:rFonts w:asciiTheme="minorHAnsi" w:hAnsiTheme="minorHAnsi"/>
        </w:rPr>
      </w:pPr>
      <w:r>
        <w:rPr>
          <w:rFonts w:asciiTheme="minorHAnsi" w:hAnsiTheme="minorHAnsi"/>
        </w:rPr>
        <w:t xml:space="preserve">Blood Bank is the prototype due out this summer and after it is </w:t>
      </w:r>
      <w:proofErr w:type="gramStart"/>
      <w:r>
        <w:rPr>
          <w:rFonts w:asciiTheme="minorHAnsi" w:hAnsiTheme="minorHAnsi"/>
        </w:rPr>
        <w:t>evaluated,</w:t>
      </w:r>
      <w:proofErr w:type="gramEnd"/>
      <w:r>
        <w:rPr>
          <w:rFonts w:asciiTheme="minorHAnsi" w:hAnsiTheme="minorHAnsi"/>
        </w:rPr>
        <w:t xml:space="preserve"> </w:t>
      </w:r>
      <w:r w:rsidR="007B543A">
        <w:rPr>
          <w:rFonts w:asciiTheme="minorHAnsi" w:hAnsiTheme="minorHAnsi"/>
        </w:rPr>
        <w:t xml:space="preserve">discussions will be done for moving forward with other products. </w:t>
      </w:r>
      <w:r w:rsidR="00A6745E" w:rsidRPr="002F0815">
        <w:rPr>
          <w:rFonts w:asciiTheme="minorHAnsi" w:hAnsiTheme="minorHAnsi"/>
        </w:rPr>
        <w:t>–</w:t>
      </w:r>
      <w:r w:rsidR="00F42464" w:rsidRPr="002F0815">
        <w:rPr>
          <w:rFonts w:asciiTheme="minorHAnsi" w:hAnsiTheme="minorHAnsi"/>
        </w:rPr>
        <w:t xml:space="preserve"> Pending</w:t>
      </w:r>
    </w:p>
    <w:p w:rsidR="009727CB" w:rsidRPr="002F0815" w:rsidRDefault="00E121BB" w:rsidP="002F0815">
      <w:pPr>
        <w:pStyle w:val="ListParagraph"/>
        <w:numPr>
          <w:ilvl w:val="1"/>
          <w:numId w:val="18"/>
        </w:numPr>
        <w:rPr>
          <w:rFonts w:asciiTheme="minorHAnsi" w:hAnsiTheme="minorHAnsi"/>
        </w:rPr>
      </w:pPr>
      <w:r>
        <w:rPr>
          <w:rFonts w:asciiTheme="minorHAnsi" w:hAnsiTheme="minorHAnsi"/>
        </w:rPr>
        <w:t>SCC is producing</w:t>
      </w:r>
      <w:r w:rsidR="009727CB">
        <w:rPr>
          <w:rFonts w:asciiTheme="minorHAnsi" w:hAnsiTheme="minorHAnsi"/>
        </w:rPr>
        <w:t xml:space="preserve"> the release with the query in place. We are past the FDA step and when we release the software, </w:t>
      </w:r>
      <w:r w:rsidR="002F0815">
        <w:rPr>
          <w:rFonts w:asciiTheme="minorHAnsi" w:hAnsiTheme="minorHAnsi"/>
        </w:rPr>
        <w:t>the known issue list</w:t>
      </w:r>
      <w:r w:rsidR="009727CB">
        <w:rPr>
          <w:rFonts w:asciiTheme="minorHAnsi" w:hAnsiTheme="minorHAnsi"/>
        </w:rPr>
        <w:t xml:space="preserve"> will be available. </w:t>
      </w:r>
    </w:p>
    <w:p w:rsidR="009727CB" w:rsidRPr="002F0815" w:rsidRDefault="009727CB" w:rsidP="002F0815">
      <w:pPr>
        <w:pStyle w:val="ListParagraph"/>
        <w:numPr>
          <w:ilvl w:val="1"/>
          <w:numId w:val="18"/>
        </w:numPr>
        <w:rPr>
          <w:rFonts w:asciiTheme="minorHAnsi" w:hAnsiTheme="minorHAnsi"/>
        </w:rPr>
      </w:pPr>
      <w:r w:rsidRPr="00E121BB">
        <w:rPr>
          <w:rFonts w:asciiTheme="minorHAnsi" w:hAnsiTheme="minorHAnsi"/>
        </w:rPr>
        <w:t xml:space="preserve">There will be a link on the TSC web page. One of the challenges is providing information that is just specific to the client version. By putting it on the TSC </w:t>
      </w:r>
      <w:proofErr w:type="gramStart"/>
      <w:r w:rsidRPr="00E121BB">
        <w:rPr>
          <w:rFonts w:asciiTheme="minorHAnsi" w:hAnsiTheme="minorHAnsi"/>
        </w:rPr>
        <w:t>website, that</w:t>
      </w:r>
      <w:proofErr w:type="gramEnd"/>
      <w:r w:rsidRPr="00E121BB">
        <w:rPr>
          <w:rFonts w:asciiTheme="minorHAnsi" w:hAnsiTheme="minorHAnsi"/>
        </w:rPr>
        <w:t xml:space="preserve"> the client has logged in at, this can be accomplished.</w:t>
      </w:r>
    </w:p>
    <w:p w:rsidR="009727CB" w:rsidRPr="002F0815" w:rsidRDefault="009727CB" w:rsidP="002F0815">
      <w:pPr>
        <w:pStyle w:val="ListParagraph"/>
        <w:numPr>
          <w:ilvl w:val="1"/>
          <w:numId w:val="18"/>
        </w:numPr>
        <w:rPr>
          <w:rFonts w:asciiTheme="minorHAnsi" w:hAnsiTheme="minorHAnsi"/>
        </w:rPr>
      </w:pPr>
      <w:r>
        <w:rPr>
          <w:rFonts w:asciiTheme="minorHAnsi" w:hAnsiTheme="minorHAnsi"/>
        </w:rPr>
        <w:t xml:space="preserve">Request for an advance view for this SIG --- Creed will schedule that. </w:t>
      </w:r>
    </w:p>
    <w:p w:rsidR="0071568B" w:rsidRDefault="0071568B" w:rsidP="00F577B2">
      <w:pPr>
        <w:rPr>
          <w:rFonts w:asciiTheme="minorHAnsi" w:hAnsiTheme="minorHAnsi"/>
          <w:b/>
          <w:sz w:val="22"/>
          <w:szCs w:val="22"/>
          <w:u w:val="single"/>
        </w:rPr>
      </w:pPr>
    </w:p>
    <w:p w:rsidR="00F577B2" w:rsidRPr="00F577B2" w:rsidRDefault="00F577B2" w:rsidP="00F577B2">
      <w:pPr>
        <w:rPr>
          <w:rFonts w:asciiTheme="minorHAnsi" w:hAnsiTheme="minorHAnsi"/>
          <w:b/>
          <w:sz w:val="22"/>
          <w:szCs w:val="22"/>
          <w:u w:val="single"/>
        </w:rPr>
      </w:pPr>
      <w:r w:rsidRPr="00F577B2">
        <w:rPr>
          <w:rFonts w:asciiTheme="minorHAnsi" w:hAnsiTheme="minorHAnsi"/>
          <w:b/>
          <w:sz w:val="22"/>
          <w:szCs w:val="22"/>
          <w:u w:val="single"/>
        </w:rPr>
        <w:t>Improving Downtime Length for Upgrade/Patch projects</w:t>
      </w:r>
    </w:p>
    <w:p w:rsidR="00F577B2" w:rsidRPr="00E50442" w:rsidRDefault="00F577B2" w:rsidP="002F0815">
      <w:pPr>
        <w:pStyle w:val="ListParagraph"/>
        <w:numPr>
          <w:ilvl w:val="0"/>
          <w:numId w:val="18"/>
        </w:numPr>
        <w:rPr>
          <w:rFonts w:asciiTheme="minorHAnsi" w:hAnsiTheme="minorHAnsi"/>
        </w:rPr>
      </w:pPr>
      <w:r w:rsidRPr="00E50442">
        <w:rPr>
          <w:rFonts w:asciiTheme="minorHAnsi" w:hAnsiTheme="minorHAnsi"/>
        </w:rPr>
        <w:t>As discussed at Town Hall meeting – work with SCC to develop global solutions that will help decrease the length of downtimes for upgrade and patch Go Lives.</w:t>
      </w:r>
    </w:p>
    <w:p w:rsidR="009D6D32" w:rsidRDefault="009D6D32" w:rsidP="002F0815">
      <w:pPr>
        <w:pStyle w:val="ListParagraph"/>
        <w:numPr>
          <w:ilvl w:val="1"/>
          <w:numId w:val="18"/>
        </w:numPr>
        <w:rPr>
          <w:rFonts w:asciiTheme="minorHAnsi" w:hAnsiTheme="minorHAnsi"/>
        </w:rPr>
      </w:pPr>
      <w:r w:rsidRPr="008E1AA7">
        <w:rPr>
          <w:rFonts w:asciiTheme="minorHAnsi" w:hAnsiTheme="minorHAnsi"/>
        </w:rPr>
        <w:t>SCC is working for cumulative HF to work so that some of the database changes can be performed in advance and in parallel with the system</w:t>
      </w:r>
      <w:r w:rsidR="002F0815">
        <w:rPr>
          <w:rFonts w:asciiTheme="minorHAnsi" w:hAnsiTheme="minorHAnsi"/>
        </w:rPr>
        <w:t>,</w:t>
      </w:r>
      <w:r w:rsidRPr="008E1AA7">
        <w:rPr>
          <w:rFonts w:asciiTheme="minorHAnsi" w:hAnsiTheme="minorHAnsi"/>
        </w:rPr>
        <w:t xml:space="preserve"> ra</w:t>
      </w:r>
      <w:r>
        <w:rPr>
          <w:rFonts w:asciiTheme="minorHAnsi" w:hAnsiTheme="minorHAnsi"/>
        </w:rPr>
        <w:t>ther than sequentially</w:t>
      </w:r>
      <w:r w:rsidR="002F0815">
        <w:rPr>
          <w:rFonts w:asciiTheme="minorHAnsi" w:hAnsiTheme="minorHAnsi"/>
        </w:rPr>
        <w:t>,</w:t>
      </w:r>
      <w:r>
        <w:rPr>
          <w:rFonts w:asciiTheme="minorHAnsi" w:hAnsiTheme="minorHAnsi"/>
        </w:rPr>
        <w:t xml:space="preserve"> to minimize downtime. </w:t>
      </w:r>
    </w:p>
    <w:p w:rsidR="00E50442" w:rsidRPr="009D6D32" w:rsidRDefault="00E50442" w:rsidP="002F0815">
      <w:pPr>
        <w:pStyle w:val="ListParagraph"/>
        <w:numPr>
          <w:ilvl w:val="1"/>
          <w:numId w:val="18"/>
        </w:numPr>
        <w:rPr>
          <w:rFonts w:asciiTheme="minorHAnsi" w:hAnsiTheme="minorHAnsi"/>
        </w:rPr>
      </w:pPr>
      <w:r>
        <w:rPr>
          <w:rFonts w:asciiTheme="minorHAnsi" w:hAnsiTheme="minorHAnsi"/>
        </w:rPr>
        <w:t xml:space="preserve">Suggestion to look at industry benchmarks. Clients are now tracking these downtimes. </w:t>
      </w:r>
      <w:r w:rsidRPr="009D6D32">
        <w:rPr>
          <w:rFonts w:asciiTheme="minorHAnsi" w:hAnsiTheme="minorHAnsi"/>
        </w:rPr>
        <w:t>Tymn Neece discussed the SNUG Board is looking at a standard to measure downtime as per reference to the Gartner standard.  The SNUG Executive Board will be setting maximum down time guidelines as a way to impress upon SCC the importance of limiting the down time</w:t>
      </w:r>
      <w:r w:rsidR="002F0815">
        <w:rPr>
          <w:rFonts w:asciiTheme="minorHAnsi" w:hAnsiTheme="minorHAnsi"/>
        </w:rPr>
        <w:t>.</w:t>
      </w:r>
    </w:p>
    <w:p w:rsidR="009D6D32" w:rsidRDefault="009D6D32" w:rsidP="002F0815">
      <w:pPr>
        <w:pStyle w:val="ListParagraph"/>
        <w:numPr>
          <w:ilvl w:val="1"/>
          <w:numId w:val="18"/>
        </w:numPr>
        <w:rPr>
          <w:rFonts w:asciiTheme="minorHAnsi" w:hAnsiTheme="minorHAnsi"/>
        </w:rPr>
      </w:pPr>
      <w:r>
        <w:rPr>
          <w:rFonts w:asciiTheme="minorHAnsi" w:hAnsiTheme="minorHAnsi"/>
        </w:rPr>
        <w:t xml:space="preserve">The current plan for the 4.0.7.1 line is to build the cumulative HF for each month, available to you when you are ready to take it. Down time estimates are not yet available. When the August HF is available, we can then provide the estimated down time. </w:t>
      </w:r>
    </w:p>
    <w:p w:rsidR="00E763C5" w:rsidRPr="00E121BB" w:rsidRDefault="009727CB" w:rsidP="00F577B2">
      <w:pPr>
        <w:rPr>
          <w:rFonts w:asciiTheme="minorHAnsi" w:eastAsia="Calibri" w:hAnsiTheme="minorHAnsi"/>
          <w:sz w:val="22"/>
          <w:szCs w:val="22"/>
        </w:rPr>
      </w:pPr>
      <w:r w:rsidRPr="00E121BB">
        <w:rPr>
          <w:rFonts w:asciiTheme="minorHAnsi" w:eastAsia="Calibri" w:hAnsiTheme="minorHAnsi"/>
          <w:sz w:val="22"/>
          <w:szCs w:val="22"/>
        </w:rPr>
        <w:t xml:space="preserve">The strategies </w:t>
      </w:r>
      <w:r w:rsidR="00E121BB">
        <w:rPr>
          <w:rFonts w:asciiTheme="minorHAnsi" w:eastAsia="Calibri" w:hAnsiTheme="minorHAnsi"/>
          <w:sz w:val="22"/>
          <w:szCs w:val="22"/>
        </w:rPr>
        <w:t xml:space="preserve">outlined above </w:t>
      </w:r>
      <w:r w:rsidRPr="00E121BB">
        <w:rPr>
          <w:rFonts w:asciiTheme="minorHAnsi" w:eastAsia="Calibri" w:hAnsiTheme="minorHAnsi"/>
          <w:sz w:val="22"/>
          <w:szCs w:val="22"/>
        </w:rPr>
        <w:t>stay in place and we continue to work on them. No new information.</w:t>
      </w:r>
    </w:p>
    <w:p w:rsidR="002F7675" w:rsidRDefault="002F7675" w:rsidP="00F577B2">
      <w:pPr>
        <w:rPr>
          <w:rFonts w:asciiTheme="minorHAnsi" w:eastAsia="Calibri" w:hAnsiTheme="minorHAnsi"/>
          <w:b/>
          <w:sz w:val="22"/>
          <w:szCs w:val="22"/>
          <w:u w:val="single"/>
        </w:rPr>
      </w:pPr>
    </w:p>
    <w:p w:rsidR="00F577B2" w:rsidRDefault="00F577B2" w:rsidP="00F577B2">
      <w:pPr>
        <w:rPr>
          <w:rFonts w:asciiTheme="minorHAnsi" w:eastAsia="Calibri" w:hAnsiTheme="minorHAnsi"/>
          <w:sz w:val="22"/>
          <w:szCs w:val="22"/>
        </w:rPr>
      </w:pPr>
      <w:r w:rsidRPr="00F577B2">
        <w:rPr>
          <w:rFonts w:asciiTheme="minorHAnsi" w:eastAsia="Calibri" w:hAnsiTheme="minorHAnsi"/>
          <w:b/>
          <w:sz w:val="22"/>
          <w:szCs w:val="22"/>
          <w:u w:val="single"/>
        </w:rPr>
        <w:t>Hotfix – Cumulative release</w:t>
      </w:r>
      <w:r w:rsidRPr="003B6C31">
        <w:rPr>
          <w:rFonts w:asciiTheme="minorHAnsi" w:eastAsia="Calibri" w:hAnsiTheme="minorHAnsi"/>
          <w:sz w:val="22"/>
          <w:szCs w:val="22"/>
        </w:rPr>
        <w:t xml:space="preserve"> </w:t>
      </w:r>
    </w:p>
    <w:p w:rsidR="00E763C5" w:rsidRDefault="00E763C5" w:rsidP="00E763C5">
      <w:pPr>
        <w:pStyle w:val="ListParagraph"/>
        <w:numPr>
          <w:ilvl w:val="0"/>
          <w:numId w:val="25"/>
        </w:numPr>
        <w:rPr>
          <w:rFonts w:asciiTheme="minorHAnsi" w:hAnsiTheme="minorHAnsi"/>
        </w:rPr>
      </w:pPr>
      <w:r>
        <w:rPr>
          <w:rFonts w:asciiTheme="minorHAnsi" w:hAnsiTheme="minorHAnsi"/>
        </w:rPr>
        <w:t>Monthly update</w:t>
      </w:r>
    </w:p>
    <w:p w:rsidR="007B6FA9" w:rsidRPr="009D6D32" w:rsidRDefault="007B6FA9" w:rsidP="007B6FA9">
      <w:pPr>
        <w:pStyle w:val="ListParagraph"/>
        <w:numPr>
          <w:ilvl w:val="1"/>
          <w:numId w:val="25"/>
        </w:numPr>
        <w:rPr>
          <w:rFonts w:asciiTheme="minorHAnsi" w:hAnsiTheme="minorHAnsi"/>
        </w:rPr>
      </w:pPr>
      <w:r w:rsidRPr="009D6D32">
        <w:rPr>
          <w:rFonts w:asciiTheme="minorHAnsi" w:hAnsiTheme="minorHAnsi"/>
        </w:rPr>
        <w:t xml:space="preserve">Creed will advise when next cumulative HF is ready for distribution.  </w:t>
      </w:r>
    </w:p>
    <w:p w:rsidR="007B6FA9" w:rsidRDefault="009D303C" w:rsidP="007B6FA9">
      <w:pPr>
        <w:pStyle w:val="ListParagraph"/>
        <w:numPr>
          <w:ilvl w:val="1"/>
          <w:numId w:val="25"/>
        </w:numPr>
        <w:rPr>
          <w:rFonts w:asciiTheme="minorHAnsi" w:hAnsiTheme="minorHAnsi"/>
        </w:rPr>
      </w:pPr>
      <w:r>
        <w:rPr>
          <w:rFonts w:asciiTheme="minorHAnsi" w:hAnsiTheme="minorHAnsi"/>
        </w:rPr>
        <w:t>SCC is</w:t>
      </w:r>
      <w:r w:rsidR="007B6FA9">
        <w:rPr>
          <w:rFonts w:asciiTheme="minorHAnsi" w:hAnsiTheme="minorHAnsi"/>
        </w:rPr>
        <w:t xml:space="preserve"> now looking at trending, implementation issues, coding issues, so moving forward it will be a better product.</w:t>
      </w:r>
    </w:p>
    <w:p w:rsidR="007B6FA9" w:rsidRDefault="00A6745E" w:rsidP="007B6FA9">
      <w:pPr>
        <w:pStyle w:val="ListParagraph"/>
        <w:numPr>
          <w:ilvl w:val="1"/>
          <w:numId w:val="25"/>
        </w:numPr>
        <w:rPr>
          <w:rFonts w:asciiTheme="minorHAnsi" w:hAnsiTheme="minorHAnsi"/>
        </w:rPr>
      </w:pPr>
      <w:r>
        <w:rPr>
          <w:rFonts w:asciiTheme="minorHAnsi" w:hAnsiTheme="minorHAnsi"/>
        </w:rPr>
        <w:t>Clients need s</w:t>
      </w:r>
      <w:r w:rsidR="007B6FA9" w:rsidRPr="009D303C">
        <w:rPr>
          <w:rFonts w:asciiTheme="minorHAnsi" w:hAnsiTheme="minorHAnsi"/>
        </w:rPr>
        <w:t xml:space="preserve">pecific times for loads, the load needs to start on time and be finished on time. </w:t>
      </w:r>
    </w:p>
    <w:p w:rsidR="009727CB" w:rsidRPr="00E121BB" w:rsidRDefault="009727CB" w:rsidP="009072B8">
      <w:pPr>
        <w:pStyle w:val="ListParagraph"/>
        <w:numPr>
          <w:ilvl w:val="1"/>
          <w:numId w:val="25"/>
        </w:numPr>
        <w:rPr>
          <w:rFonts w:asciiTheme="minorHAnsi" w:hAnsiTheme="minorHAnsi"/>
        </w:rPr>
      </w:pPr>
      <w:r w:rsidRPr="00E121BB">
        <w:rPr>
          <w:rFonts w:asciiTheme="minorHAnsi" w:hAnsiTheme="minorHAnsi"/>
        </w:rPr>
        <w:t xml:space="preserve">We do not have a date </w:t>
      </w:r>
      <w:r w:rsidR="002F0815">
        <w:rPr>
          <w:rFonts w:asciiTheme="minorHAnsi" w:hAnsiTheme="minorHAnsi"/>
        </w:rPr>
        <w:t>for</w:t>
      </w:r>
      <w:r w:rsidRPr="00E121BB">
        <w:rPr>
          <w:rFonts w:asciiTheme="minorHAnsi" w:hAnsiTheme="minorHAnsi"/>
        </w:rPr>
        <w:t xml:space="preserve"> when the next cumulative hot fix will be ready. Date will be sent via email. 4.0.7.1 – Cum HF should be ready by the beginning of next week, testing this week. </w:t>
      </w:r>
    </w:p>
    <w:p w:rsidR="009072B8" w:rsidRDefault="009072B8" w:rsidP="009072B8">
      <w:pPr>
        <w:pStyle w:val="ListParagraph"/>
        <w:numPr>
          <w:ilvl w:val="0"/>
          <w:numId w:val="25"/>
        </w:numPr>
        <w:rPr>
          <w:rFonts w:asciiTheme="minorHAnsi" w:hAnsiTheme="minorHAnsi"/>
        </w:rPr>
      </w:pPr>
      <w:r>
        <w:rPr>
          <w:rFonts w:asciiTheme="minorHAnsi" w:hAnsiTheme="minorHAnsi"/>
        </w:rPr>
        <w:t xml:space="preserve">Client specific issue - </w:t>
      </w:r>
      <w:r w:rsidR="009727CB">
        <w:rPr>
          <w:rFonts w:asciiTheme="minorHAnsi" w:hAnsiTheme="minorHAnsi"/>
        </w:rPr>
        <w:t>client needs one HF for a critical issue and then is required to take a</w:t>
      </w:r>
      <w:r>
        <w:rPr>
          <w:rFonts w:asciiTheme="minorHAnsi" w:hAnsiTheme="minorHAnsi"/>
        </w:rPr>
        <w:t xml:space="preserve"> number </w:t>
      </w:r>
      <w:r w:rsidR="009727CB">
        <w:rPr>
          <w:rFonts w:asciiTheme="minorHAnsi" w:hAnsiTheme="minorHAnsi"/>
        </w:rPr>
        <w:t xml:space="preserve">of HFs. Becky stated critical issues are handled differently if the departments are appropriately notified, unless there are dependencies. </w:t>
      </w:r>
    </w:p>
    <w:p w:rsidR="009072B8" w:rsidRDefault="009072B8" w:rsidP="009072B8">
      <w:pPr>
        <w:pStyle w:val="ListParagraph"/>
        <w:numPr>
          <w:ilvl w:val="1"/>
          <w:numId w:val="25"/>
        </w:numPr>
        <w:rPr>
          <w:rFonts w:asciiTheme="minorHAnsi" w:hAnsiTheme="minorHAnsi"/>
        </w:rPr>
      </w:pPr>
      <w:r>
        <w:rPr>
          <w:rFonts w:asciiTheme="minorHAnsi" w:hAnsiTheme="minorHAnsi"/>
        </w:rPr>
        <w:t xml:space="preserve">There is a process in place with SCC to expedite critical HFs. </w:t>
      </w:r>
    </w:p>
    <w:p w:rsidR="009727CB" w:rsidRPr="009072B8" w:rsidRDefault="009072B8" w:rsidP="009072B8">
      <w:pPr>
        <w:pStyle w:val="ListParagraph"/>
        <w:numPr>
          <w:ilvl w:val="1"/>
          <w:numId w:val="25"/>
        </w:numPr>
        <w:rPr>
          <w:rFonts w:asciiTheme="minorHAnsi" w:hAnsiTheme="minorHAnsi"/>
        </w:rPr>
      </w:pPr>
      <w:r>
        <w:rPr>
          <w:rFonts w:asciiTheme="minorHAnsi" w:hAnsiTheme="minorHAnsi"/>
        </w:rPr>
        <w:t>If there are dependencies or mandatory HFs that are waiting to be loaded, the client does need to take all those HFs with the one critical HF.</w:t>
      </w:r>
    </w:p>
    <w:p w:rsidR="00C44FE8" w:rsidRDefault="00C44FE8" w:rsidP="009072B8">
      <w:pPr>
        <w:pStyle w:val="ListParagraph"/>
        <w:numPr>
          <w:ilvl w:val="1"/>
          <w:numId w:val="25"/>
        </w:numPr>
        <w:rPr>
          <w:rFonts w:asciiTheme="minorHAnsi" w:hAnsiTheme="minorHAnsi"/>
        </w:rPr>
      </w:pPr>
      <w:r>
        <w:rPr>
          <w:rFonts w:asciiTheme="minorHAnsi" w:hAnsiTheme="minorHAnsi"/>
        </w:rPr>
        <w:t xml:space="preserve">Tasks will be sent to Becky </w:t>
      </w:r>
      <w:r w:rsidR="009072B8">
        <w:rPr>
          <w:rFonts w:asciiTheme="minorHAnsi" w:hAnsiTheme="minorHAnsi"/>
        </w:rPr>
        <w:t xml:space="preserve">Sheppard for further investigation to ensure the critical HF process was followed. </w:t>
      </w:r>
    </w:p>
    <w:p w:rsidR="002F7675" w:rsidRPr="00E11EFE" w:rsidRDefault="002F7675" w:rsidP="00E11EFE">
      <w:pPr>
        <w:rPr>
          <w:rFonts w:asciiTheme="minorHAnsi" w:hAnsiTheme="minorHAnsi"/>
        </w:rPr>
      </w:pPr>
    </w:p>
    <w:p w:rsidR="00C76527" w:rsidRPr="00BC4846" w:rsidRDefault="00E11EFE" w:rsidP="00E11EFE">
      <w:pPr>
        <w:rPr>
          <w:rFonts w:ascii="Calibri" w:eastAsia="Times New Roman" w:hAnsi="Calibri"/>
          <w:i/>
          <w:color w:val="1F497D"/>
        </w:rPr>
      </w:pPr>
      <w:r w:rsidRPr="00E11EFE">
        <w:rPr>
          <w:rFonts w:asciiTheme="minorHAnsi" w:eastAsia="Calibri" w:hAnsiTheme="minorHAnsi"/>
          <w:b/>
          <w:sz w:val="22"/>
          <w:szCs w:val="22"/>
          <w:u w:val="single"/>
        </w:rPr>
        <w:t>Enhance Product Documentation for Upgrades</w:t>
      </w:r>
      <w:r w:rsidR="002F7675">
        <w:rPr>
          <w:rFonts w:asciiTheme="minorHAnsi" w:eastAsia="Calibri" w:hAnsiTheme="minorHAnsi"/>
          <w:b/>
          <w:sz w:val="22"/>
          <w:szCs w:val="22"/>
          <w:u w:val="single"/>
        </w:rPr>
        <w:t xml:space="preserve">       </w:t>
      </w:r>
      <w:r w:rsidR="002F7675">
        <w:rPr>
          <w:rFonts w:asciiTheme="minorHAnsi" w:eastAsia="Calibri" w:hAnsiTheme="minorHAnsi"/>
          <w:sz w:val="22"/>
          <w:szCs w:val="22"/>
        </w:rPr>
        <w:t xml:space="preserve">    </w:t>
      </w:r>
      <w:r w:rsidR="002F7675" w:rsidRPr="00BC4846">
        <w:rPr>
          <w:rFonts w:ascii="Calibri" w:eastAsia="Times New Roman" w:hAnsi="Calibri"/>
          <w:i/>
          <w:color w:val="1F497D"/>
        </w:rPr>
        <w:t>-Pending</w:t>
      </w:r>
    </w:p>
    <w:p w:rsidR="00E11EFE" w:rsidRDefault="00E11EFE" w:rsidP="00E11EFE">
      <w:pPr>
        <w:pStyle w:val="ListParagraph"/>
        <w:numPr>
          <w:ilvl w:val="0"/>
          <w:numId w:val="25"/>
        </w:numPr>
        <w:rPr>
          <w:rFonts w:asciiTheme="minorHAnsi" w:hAnsiTheme="minorHAnsi"/>
        </w:rPr>
      </w:pPr>
      <w:r>
        <w:rPr>
          <w:rFonts w:asciiTheme="minorHAnsi" w:hAnsiTheme="minorHAnsi"/>
        </w:rPr>
        <w:t>Provide Info on Settings &amp; Definitions, Micro 4.0.7.1 documentation, new features in current release</w:t>
      </w:r>
      <w:r w:rsidR="007B6FA9">
        <w:rPr>
          <w:rFonts w:asciiTheme="minorHAnsi" w:hAnsiTheme="minorHAnsi"/>
        </w:rPr>
        <w:t xml:space="preserve">. </w:t>
      </w:r>
    </w:p>
    <w:p w:rsidR="007B6FA9" w:rsidRDefault="00E121BB" w:rsidP="007B6FA9">
      <w:pPr>
        <w:pStyle w:val="ListParagraph"/>
        <w:numPr>
          <w:ilvl w:val="1"/>
          <w:numId w:val="25"/>
        </w:numPr>
        <w:rPr>
          <w:rFonts w:asciiTheme="minorHAnsi" w:hAnsiTheme="minorHAnsi"/>
        </w:rPr>
      </w:pPr>
      <w:r>
        <w:rPr>
          <w:rFonts w:asciiTheme="minorHAnsi" w:hAnsiTheme="minorHAnsi"/>
        </w:rPr>
        <w:lastRenderedPageBreak/>
        <w:t xml:space="preserve">Clients </w:t>
      </w:r>
      <w:r w:rsidR="007B6FA9">
        <w:rPr>
          <w:rFonts w:asciiTheme="minorHAnsi" w:hAnsiTheme="minorHAnsi"/>
        </w:rPr>
        <w:t xml:space="preserve">are seeing changes in the version that we have not been made aware of. </w:t>
      </w:r>
    </w:p>
    <w:p w:rsidR="00E121BB" w:rsidRDefault="00C44FE8" w:rsidP="00E121BB">
      <w:pPr>
        <w:pStyle w:val="ListParagraph"/>
        <w:numPr>
          <w:ilvl w:val="0"/>
          <w:numId w:val="25"/>
        </w:numPr>
        <w:rPr>
          <w:rFonts w:asciiTheme="minorHAnsi" w:hAnsiTheme="minorHAnsi"/>
        </w:rPr>
      </w:pPr>
      <w:r w:rsidRPr="00E121BB">
        <w:rPr>
          <w:rFonts w:asciiTheme="minorHAnsi" w:hAnsiTheme="minorHAnsi"/>
        </w:rPr>
        <w:t xml:space="preserve">Within the system, </w:t>
      </w:r>
      <w:r w:rsidR="00E121BB" w:rsidRPr="00E121BB">
        <w:rPr>
          <w:rFonts w:asciiTheme="minorHAnsi" w:hAnsiTheme="minorHAnsi"/>
        </w:rPr>
        <w:t xml:space="preserve">a </w:t>
      </w:r>
      <w:r w:rsidRPr="00E121BB">
        <w:rPr>
          <w:rFonts w:asciiTheme="minorHAnsi" w:hAnsiTheme="minorHAnsi"/>
        </w:rPr>
        <w:t xml:space="preserve">search capability provides the set up and documentation needed, including </w:t>
      </w:r>
      <w:proofErr w:type="spellStart"/>
      <w:r w:rsidRPr="00E121BB">
        <w:rPr>
          <w:rFonts w:asciiTheme="minorHAnsi" w:hAnsiTheme="minorHAnsi"/>
        </w:rPr>
        <w:t>params</w:t>
      </w:r>
      <w:proofErr w:type="spellEnd"/>
      <w:r w:rsidRPr="00E121BB">
        <w:rPr>
          <w:rFonts w:asciiTheme="minorHAnsi" w:hAnsiTheme="minorHAnsi"/>
        </w:rPr>
        <w:t xml:space="preserve">.  No other documentation will be produced because it is already in the system under Definitions and Setup in the search.  </w:t>
      </w:r>
      <w:r w:rsidR="00E121BB">
        <w:rPr>
          <w:rFonts w:asciiTheme="minorHAnsi" w:hAnsiTheme="minorHAnsi"/>
        </w:rPr>
        <w:t>Clients</w:t>
      </w:r>
      <w:r w:rsidRPr="00E121BB">
        <w:rPr>
          <w:rFonts w:asciiTheme="minorHAnsi" w:hAnsiTheme="minorHAnsi"/>
        </w:rPr>
        <w:t xml:space="preserve"> need to know how these settings and options work.  </w:t>
      </w:r>
    </w:p>
    <w:p w:rsidR="00E11EFE" w:rsidRPr="00E121BB" w:rsidRDefault="00C44FE8" w:rsidP="00E121BB">
      <w:pPr>
        <w:pStyle w:val="ListParagraph"/>
        <w:numPr>
          <w:ilvl w:val="0"/>
          <w:numId w:val="25"/>
        </w:numPr>
        <w:rPr>
          <w:rFonts w:asciiTheme="minorHAnsi" w:hAnsiTheme="minorHAnsi"/>
        </w:rPr>
      </w:pPr>
      <w:r w:rsidRPr="00E121BB">
        <w:rPr>
          <w:rFonts w:asciiTheme="minorHAnsi" w:hAnsiTheme="minorHAnsi"/>
        </w:rPr>
        <w:t>Linda</w:t>
      </w:r>
      <w:r w:rsidR="00E121BB">
        <w:rPr>
          <w:rFonts w:asciiTheme="minorHAnsi" w:hAnsiTheme="minorHAnsi"/>
        </w:rPr>
        <w:t xml:space="preserve"> Wallis will research the</w:t>
      </w:r>
      <w:r w:rsidRPr="00E121BB">
        <w:rPr>
          <w:rFonts w:asciiTheme="minorHAnsi" w:hAnsiTheme="minorHAnsi"/>
        </w:rPr>
        <w:t xml:space="preserve"> presentation </w:t>
      </w:r>
      <w:r w:rsidR="00E121BB">
        <w:rPr>
          <w:rFonts w:asciiTheme="minorHAnsi" w:hAnsiTheme="minorHAnsi"/>
        </w:rPr>
        <w:t xml:space="preserve">given by Sue Hughes </w:t>
      </w:r>
      <w:r w:rsidRPr="00E121BB">
        <w:rPr>
          <w:rFonts w:asciiTheme="minorHAnsi" w:hAnsiTheme="minorHAnsi"/>
        </w:rPr>
        <w:t>at SNUG regarding this search feature</w:t>
      </w:r>
      <w:r w:rsidR="00E121BB">
        <w:rPr>
          <w:rFonts w:asciiTheme="minorHAnsi" w:hAnsiTheme="minorHAnsi"/>
        </w:rPr>
        <w:t>.</w:t>
      </w:r>
      <w:r w:rsidRPr="00E121BB">
        <w:rPr>
          <w:rFonts w:asciiTheme="minorHAnsi" w:hAnsiTheme="minorHAnsi"/>
        </w:rPr>
        <w:t xml:space="preserve"> </w:t>
      </w:r>
      <w:r w:rsidR="00E121BB">
        <w:rPr>
          <w:rFonts w:asciiTheme="minorHAnsi" w:hAnsiTheme="minorHAnsi"/>
        </w:rPr>
        <w:t>I</w:t>
      </w:r>
      <w:r w:rsidRPr="00E121BB">
        <w:rPr>
          <w:rFonts w:asciiTheme="minorHAnsi" w:hAnsiTheme="minorHAnsi"/>
        </w:rPr>
        <w:t>t appears more information is needed</w:t>
      </w:r>
      <w:r w:rsidR="00E121BB">
        <w:rPr>
          <w:rFonts w:asciiTheme="minorHAnsi" w:hAnsiTheme="minorHAnsi"/>
        </w:rPr>
        <w:t xml:space="preserve"> on how search works and what information the search query features can provide</w:t>
      </w:r>
      <w:r w:rsidRPr="00E121BB">
        <w:rPr>
          <w:rFonts w:asciiTheme="minorHAnsi" w:hAnsiTheme="minorHAnsi"/>
        </w:rPr>
        <w:t xml:space="preserve">. Linda will work on </w:t>
      </w:r>
      <w:r w:rsidR="00E121BB">
        <w:rPr>
          <w:rFonts w:asciiTheme="minorHAnsi" w:hAnsiTheme="minorHAnsi"/>
        </w:rPr>
        <w:t xml:space="preserve">this </w:t>
      </w:r>
      <w:r w:rsidRPr="00E121BB">
        <w:rPr>
          <w:rFonts w:asciiTheme="minorHAnsi" w:hAnsiTheme="minorHAnsi"/>
        </w:rPr>
        <w:t xml:space="preserve">and report back. Tymn suggested a focus group of users so what information is needed can be teased out.  Tymn will work with Linda. </w:t>
      </w:r>
    </w:p>
    <w:p w:rsidR="00C44FE8" w:rsidRDefault="00C44FE8" w:rsidP="004519B5">
      <w:pPr>
        <w:rPr>
          <w:rFonts w:asciiTheme="minorHAnsi" w:hAnsiTheme="minorHAnsi"/>
          <w:b/>
          <w:sz w:val="22"/>
          <w:szCs w:val="22"/>
          <w:u w:val="single"/>
        </w:rPr>
      </w:pPr>
    </w:p>
    <w:p w:rsidR="004519B5" w:rsidRPr="00E763C5" w:rsidRDefault="00E763C5" w:rsidP="004519B5">
      <w:pPr>
        <w:rPr>
          <w:rFonts w:asciiTheme="minorHAnsi" w:hAnsiTheme="minorHAnsi"/>
          <w:b/>
          <w:sz w:val="22"/>
          <w:szCs w:val="22"/>
          <w:u w:val="single"/>
        </w:rPr>
      </w:pPr>
      <w:r w:rsidRPr="00E763C5">
        <w:rPr>
          <w:rFonts w:asciiTheme="minorHAnsi" w:hAnsiTheme="minorHAnsi"/>
          <w:b/>
          <w:sz w:val="22"/>
          <w:szCs w:val="22"/>
          <w:u w:val="single"/>
        </w:rPr>
        <w:t>Summary of Goals for CS in 2014 - 2015</w:t>
      </w:r>
    </w:p>
    <w:p w:rsidR="004519B5" w:rsidRDefault="00E763C5" w:rsidP="00AE72F7">
      <w:pPr>
        <w:pStyle w:val="ListParagraph"/>
        <w:numPr>
          <w:ilvl w:val="0"/>
          <w:numId w:val="18"/>
        </w:numPr>
        <w:rPr>
          <w:rFonts w:asciiTheme="minorHAnsi" w:hAnsiTheme="minorHAnsi"/>
        </w:rPr>
      </w:pPr>
      <w:r>
        <w:rPr>
          <w:rFonts w:asciiTheme="minorHAnsi" w:hAnsiTheme="minorHAnsi"/>
        </w:rPr>
        <w:t>Published Known Issues List</w:t>
      </w:r>
    </w:p>
    <w:p w:rsidR="00E763C5" w:rsidRDefault="00E763C5" w:rsidP="00AE72F7">
      <w:pPr>
        <w:pStyle w:val="ListParagraph"/>
        <w:numPr>
          <w:ilvl w:val="0"/>
          <w:numId w:val="18"/>
        </w:numPr>
        <w:rPr>
          <w:rFonts w:asciiTheme="minorHAnsi" w:hAnsiTheme="minorHAnsi"/>
        </w:rPr>
      </w:pPr>
      <w:r>
        <w:rPr>
          <w:rFonts w:asciiTheme="minorHAnsi" w:hAnsiTheme="minorHAnsi"/>
        </w:rPr>
        <w:t>Decreasing the length of downtime at Go Live.</w:t>
      </w:r>
    </w:p>
    <w:p w:rsidR="00E763C5" w:rsidRDefault="00E763C5" w:rsidP="00AE72F7">
      <w:pPr>
        <w:pStyle w:val="ListParagraph"/>
        <w:numPr>
          <w:ilvl w:val="0"/>
          <w:numId w:val="18"/>
        </w:numPr>
        <w:rPr>
          <w:rFonts w:asciiTheme="minorHAnsi" w:hAnsiTheme="minorHAnsi"/>
        </w:rPr>
      </w:pPr>
      <w:r>
        <w:rPr>
          <w:rFonts w:asciiTheme="minorHAnsi" w:hAnsiTheme="minorHAnsi"/>
        </w:rPr>
        <w:t>Clean up of SIG enhancement list and continued monitoring of implementation progress of approved SIG enhancements.</w:t>
      </w:r>
    </w:p>
    <w:p w:rsidR="00E763C5" w:rsidRDefault="00E763C5" w:rsidP="00AE72F7">
      <w:pPr>
        <w:pStyle w:val="ListParagraph"/>
        <w:numPr>
          <w:ilvl w:val="0"/>
          <w:numId w:val="18"/>
        </w:numPr>
        <w:rPr>
          <w:rFonts w:asciiTheme="minorHAnsi" w:hAnsiTheme="minorHAnsi"/>
        </w:rPr>
      </w:pPr>
      <w:r>
        <w:rPr>
          <w:rFonts w:asciiTheme="minorHAnsi" w:hAnsiTheme="minorHAnsi"/>
        </w:rPr>
        <w:t xml:space="preserve">Monitoring of Cumulative HF process </w:t>
      </w:r>
    </w:p>
    <w:p w:rsidR="007727DD" w:rsidRDefault="007727DD" w:rsidP="00AE72F7">
      <w:pPr>
        <w:pStyle w:val="ListParagraph"/>
        <w:numPr>
          <w:ilvl w:val="0"/>
          <w:numId w:val="18"/>
        </w:numPr>
        <w:rPr>
          <w:rFonts w:asciiTheme="minorHAnsi" w:hAnsiTheme="minorHAnsi"/>
        </w:rPr>
      </w:pPr>
      <w:r w:rsidRPr="00E11EFE">
        <w:rPr>
          <w:rFonts w:asciiTheme="minorHAnsi" w:hAnsiTheme="minorHAnsi"/>
        </w:rPr>
        <w:t xml:space="preserve">Enhance  Product Documentation for upgrades  </w:t>
      </w:r>
    </w:p>
    <w:sectPr w:rsidR="007727DD" w:rsidSect="00E763C5">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905" w:rsidRDefault="00194905" w:rsidP="005A4220">
      <w:r>
        <w:separator/>
      </w:r>
    </w:p>
  </w:endnote>
  <w:endnote w:type="continuationSeparator" w:id="0">
    <w:p w:rsidR="00194905" w:rsidRDefault="00194905" w:rsidP="005A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905" w:rsidRDefault="001949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905" w:rsidRDefault="001949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905" w:rsidRDefault="00194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905" w:rsidRDefault="00194905" w:rsidP="005A4220">
      <w:r>
        <w:separator/>
      </w:r>
    </w:p>
  </w:footnote>
  <w:footnote w:type="continuationSeparator" w:id="0">
    <w:p w:rsidR="00194905" w:rsidRDefault="00194905" w:rsidP="005A4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905" w:rsidRDefault="001949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905" w:rsidRDefault="001949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905" w:rsidRDefault="00194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3B9"/>
    <w:multiLevelType w:val="hybridMultilevel"/>
    <w:tmpl w:val="B70E3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A840AF3"/>
    <w:multiLevelType w:val="hybridMultilevel"/>
    <w:tmpl w:val="0514549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BAD167A"/>
    <w:multiLevelType w:val="hybridMultilevel"/>
    <w:tmpl w:val="0242D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FB5C81"/>
    <w:multiLevelType w:val="hybridMultilevel"/>
    <w:tmpl w:val="23747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1009FC"/>
    <w:multiLevelType w:val="hybridMultilevel"/>
    <w:tmpl w:val="73D2B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DB0493"/>
    <w:multiLevelType w:val="hybridMultilevel"/>
    <w:tmpl w:val="5C92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D7618B"/>
    <w:multiLevelType w:val="hybridMultilevel"/>
    <w:tmpl w:val="DD583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A4046D"/>
    <w:multiLevelType w:val="hybridMultilevel"/>
    <w:tmpl w:val="03CAB3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1057554"/>
    <w:multiLevelType w:val="hybridMultilevel"/>
    <w:tmpl w:val="CEE4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8669EA"/>
    <w:multiLevelType w:val="hybridMultilevel"/>
    <w:tmpl w:val="D5861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1114BF"/>
    <w:multiLevelType w:val="hybridMultilevel"/>
    <w:tmpl w:val="1028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552DCC"/>
    <w:multiLevelType w:val="hybridMultilevel"/>
    <w:tmpl w:val="EEE0CC1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D941AF3"/>
    <w:multiLevelType w:val="hybridMultilevel"/>
    <w:tmpl w:val="1B8C0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0514A7"/>
    <w:multiLevelType w:val="hybridMultilevel"/>
    <w:tmpl w:val="6B1A63C6"/>
    <w:lvl w:ilvl="0" w:tplc="9A5AD950">
      <w:start w:val="95"/>
      <w:numFmt w:val="bullet"/>
      <w:lvlText w:val="-"/>
      <w:lvlJc w:val="left"/>
      <w:pPr>
        <w:ind w:left="405" w:hanging="360"/>
      </w:pPr>
      <w:rPr>
        <w:rFonts w:ascii="Calibri" w:eastAsiaTheme="minorHAnsi"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nsid w:val="441D5ACF"/>
    <w:multiLevelType w:val="hybridMultilevel"/>
    <w:tmpl w:val="6978862E"/>
    <w:lvl w:ilvl="0" w:tplc="0808539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E500905"/>
    <w:multiLevelType w:val="hybridMultilevel"/>
    <w:tmpl w:val="6322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F944B4"/>
    <w:multiLevelType w:val="hybridMultilevel"/>
    <w:tmpl w:val="E716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944F2B"/>
    <w:multiLevelType w:val="hybridMultilevel"/>
    <w:tmpl w:val="BBA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5E7A10"/>
    <w:multiLevelType w:val="hybridMultilevel"/>
    <w:tmpl w:val="C6DEB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6405FE"/>
    <w:multiLevelType w:val="hybridMultilevel"/>
    <w:tmpl w:val="3FE46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844EAF"/>
    <w:multiLevelType w:val="hybridMultilevel"/>
    <w:tmpl w:val="A98E2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8470A7"/>
    <w:multiLevelType w:val="hybridMultilevel"/>
    <w:tmpl w:val="C7300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98077D"/>
    <w:multiLevelType w:val="hybridMultilevel"/>
    <w:tmpl w:val="CC264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4"/>
  </w:num>
  <w:num w:numId="5">
    <w:abstractNumId w:val="2"/>
  </w:num>
  <w:num w:numId="6">
    <w:abstractNumId w:val="8"/>
  </w:num>
  <w:num w:numId="7">
    <w:abstractNumId w:val="14"/>
  </w:num>
  <w:num w:numId="8">
    <w:abstractNumId w:val="22"/>
  </w:num>
  <w:num w:numId="9">
    <w:abstractNumId w:val="2"/>
  </w:num>
  <w:num w:numId="10">
    <w:abstractNumId w:val="9"/>
  </w:num>
  <w:num w:numId="11">
    <w:abstractNumId w:val="0"/>
  </w:num>
  <w:num w:numId="12">
    <w:abstractNumId w:val="2"/>
  </w:num>
  <w:num w:numId="13">
    <w:abstractNumId w:val="20"/>
  </w:num>
  <w:num w:numId="14">
    <w:abstractNumId w:val="10"/>
  </w:num>
  <w:num w:numId="15">
    <w:abstractNumId w:val="3"/>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1"/>
  </w:num>
  <w:num w:numId="19">
    <w:abstractNumId w:val="15"/>
  </w:num>
  <w:num w:numId="20">
    <w:abstractNumId w:val="19"/>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
  </w:num>
  <w:num w:numId="24">
    <w:abstractNumId w:val="13"/>
  </w:num>
  <w:num w:numId="25">
    <w:abstractNumId w:val="18"/>
  </w:num>
  <w:num w:numId="26">
    <w:abstractNumId w:val="5"/>
  </w:num>
  <w:num w:numId="27">
    <w:abstractNumId w:val="1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EC8"/>
    <w:rsid w:val="00006092"/>
    <w:rsid w:val="00024B95"/>
    <w:rsid w:val="00061616"/>
    <w:rsid w:val="00067D39"/>
    <w:rsid w:val="00083DBF"/>
    <w:rsid w:val="00092E1C"/>
    <w:rsid w:val="000B27D5"/>
    <w:rsid w:val="000B4CFE"/>
    <w:rsid w:val="000C7337"/>
    <w:rsid w:val="000F7AEC"/>
    <w:rsid w:val="00113F16"/>
    <w:rsid w:val="00137FE3"/>
    <w:rsid w:val="0017798D"/>
    <w:rsid w:val="00185BE6"/>
    <w:rsid w:val="00194905"/>
    <w:rsid w:val="001B5AC9"/>
    <w:rsid w:val="001E6B21"/>
    <w:rsid w:val="001F7349"/>
    <w:rsid w:val="00211CDB"/>
    <w:rsid w:val="0022058A"/>
    <w:rsid w:val="00234C9A"/>
    <w:rsid w:val="00270AC8"/>
    <w:rsid w:val="002A639C"/>
    <w:rsid w:val="002A79F6"/>
    <w:rsid w:val="002B5667"/>
    <w:rsid w:val="002B7CEA"/>
    <w:rsid w:val="002F014F"/>
    <w:rsid w:val="002F0815"/>
    <w:rsid w:val="002F1B57"/>
    <w:rsid w:val="002F7675"/>
    <w:rsid w:val="00313026"/>
    <w:rsid w:val="00324EF8"/>
    <w:rsid w:val="003462F1"/>
    <w:rsid w:val="00354101"/>
    <w:rsid w:val="003809C5"/>
    <w:rsid w:val="00385FD2"/>
    <w:rsid w:val="003B2C44"/>
    <w:rsid w:val="003B6C31"/>
    <w:rsid w:val="003C2AA3"/>
    <w:rsid w:val="003C3089"/>
    <w:rsid w:val="003E1B4B"/>
    <w:rsid w:val="003E3202"/>
    <w:rsid w:val="003F045C"/>
    <w:rsid w:val="003F2453"/>
    <w:rsid w:val="00406465"/>
    <w:rsid w:val="00443710"/>
    <w:rsid w:val="004515F4"/>
    <w:rsid w:val="004519B5"/>
    <w:rsid w:val="00494EE2"/>
    <w:rsid w:val="004C384E"/>
    <w:rsid w:val="004E282F"/>
    <w:rsid w:val="004E631B"/>
    <w:rsid w:val="005325D5"/>
    <w:rsid w:val="00545703"/>
    <w:rsid w:val="00571E73"/>
    <w:rsid w:val="005759DA"/>
    <w:rsid w:val="00580D5B"/>
    <w:rsid w:val="00586FF5"/>
    <w:rsid w:val="0059252C"/>
    <w:rsid w:val="0059662E"/>
    <w:rsid w:val="0059796D"/>
    <w:rsid w:val="005A4220"/>
    <w:rsid w:val="005B24F0"/>
    <w:rsid w:val="005E0AB4"/>
    <w:rsid w:val="005E5C9A"/>
    <w:rsid w:val="0060301A"/>
    <w:rsid w:val="006064D5"/>
    <w:rsid w:val="00606816"/>
    <w:rsid w:val="00637981"/>
    <w:rsid w:val="00657844"/>
    <w:rsid w:val="006618FA"/>
    <w:rsid w:val="00661978"/>
    <w:rsid w:val="00676403"/>
    <w:rsid w:val="006A2961"/>
    <w:rsid w:val="006C24E3"/>
    <w:rsid w:val="006E06BA"/>
    <w:rsid w:val="006F2BD5"/>
    <w:rsid w:val="006F5C0D"/>
    <w:rsid w:val="006F7F66"/>
    <w:rsid w:val="0071568B"/>
    <w:rsid w:val="00720DAA"/>
    <w:rsid w:val="00722E24"/>
    <w:rsid w:val="007241DD"/>
    <w:rsid w:val="00725675"/>
    <w:rsid w:val="00736654"/>
    <w:rsid w:val="00737E56"/>
    <w:rsid w:val="007511CF"/>
    <w:rsid w:val="007727DD"/>
    <w:rsid w:val="0078123E"/>
    <w:rsid w:val="00786841"/>
    <w:rsid w:val="00796698"/>
    <w:rsid w:val="007A11E4"/>
    <w:rsid w:val="007B1E19"/>
    <w:rsid w:val="007B3D31"/>
    <w:rsid w:val="007B543A"/>
    <w:rsid w:val="007B5C80"/>
    <w:rsid w:val="007B6FA9"/>
    <w:rsid w:val="007B7163"/>
    <w:rsid w:val="007D0E74"/>
    <w:rsid w:val="007D27C5"/>
    <w:rsid w:val="007E12F4"/>
    <w:rsid w:val="007F702C"/>
    <w:rsid w:val="00814A00"/>
    <w:rsid w:val="00834BBB"/>
    <w:rsid w:val="00852644"/>
    <w:rsid w:val="00861D64"/>
    <w:rsid w:val="0086580B"/>
    <w:rsid w:val="00870D42"/>
    <w:rsid w:val="008A0D21"/>
    <w:rsid w:val="008B37C7"/>
    <w:rsid w:val="008E6A5F"/>
    <w:rsid w:val="00900875"/>
    <w:rsid w:val="009072B8"/>
    <w:rsid w:val="00935DDB"/>
    <w:rsid w:val="0094019E"/>
    <w:rsid w:val="00940312"/>
    <w:rsid w:val="00954357"/>
    <w:rsid w:val="00964365"/>
    <w:rsid w:val="009727CB"/>
    <w:rsid w:val="009732AB"/>
    <w:rsid w:val="0098484B"/>
    <w:rsid w:val="009C07CD"/>
    <w:rsid w:val="009C0AAB"/>
    <w:rsid w:val="009C47D8"/>
    <w:rsid w:val="009C4A1F"/>
    <w:rsid w:val="009C7D33"/>
    <w:rsid w:val="009D303C"/>
    <w:rsid w:val="009D6D32"/>
    <w:rsid w:val="009D6EA4"/>
    <w:rsid w:val="009E5299"/>
    <w:rsid w:val="00A252DF"/>
    <w:rsid w:val="00A25E82"/>
    <w:rsid w:val="00A548FF"/>
    <w:rsid w:val="00A6745E"/>
    <w:rsid w:val="00A842B8"/>
    <w:rsid w:val="00A92712"/>
    <w:rsid w:val="00AC4969"/>
    <w:rsid w:val="00AD0677"/>
    <w:rsid w:val="00AD6548"/>
    <w:rsid w:val="00AD7C97"/>
    <w:rsid w:val="00AE72F7"/>
    <w:rsid w:val="00B567E4"/>
    <w:rsid w:val="00B607FF"/>
    <w:rsid w:val="00B62E3B"/>
    <w:rsid w:val="00B7289C"/>
    <w:rsid w:val="00BA3612"/>
    <w:rsid w:val="00BA4AC8"/>
    <w:rsid w:val="00BA5FEE"/>
    <w:rsid w:val="00BB0416"/>
    <w:rsid w:val="00BC45B9"/>
    <w:rsid w:val="00BC4846"/>
    <w:rsid w:val="00BD6A11"/>
    <w:rsid w:val="00BE0D72"/>
    <w:rsid w:val="00C0084F"/>
    <w:rsid w:val="00C24E1C"/>
    <w:rsid w:val="00C36429"/>
    <w:rsid w:val="00C44FE8"/>
    <w:rsid w:val="00C55336"/>
    <w:rsid w:val="00C653B1"/>
    <w:rsid w:val="00C66096"/>
    <w:rsid w:val="00C74716"/>
    <w:rsid w:val="00C76527"/>
    <w:rsid w:val="00C86D38"/>
    <w:rsid w:val="00C92820"/>
    <w:rsid w:val="00C9371E"/>
    <w:rsid w:val="00CA28ED"/>
    <w:rsid w:val="00CA4D9E"/>
    <w:rsid w:val="00CB5E31"/>
    <w:rsid w:val="00CC009B"/>
    <w:rsid w:val="00CF3E31"/>
    <w:rsid w:val="00D61FA1"/>
    <w:rsid w:val="00D66EC8"/>
    <w:rsid w:val="00D73892"/>
    <w:rsid w:val="00D769BB"/>
    <w:rsid w:val="00D817D2"/>
    <w:rsid w:val="00D82864"/>
    <w:rsid w:val="00D946FA"/>
    <w:rsid w:val="00D96135"/>
    <w:rsid w:val="00DC0AB1"/>
    <w:rsid w:val="00DC3DBD"/>
    <w:rsid w:val="00DD1AD0"/>
    <w:rsid w:val="00DD43F0"/>
    <w:rsid w:val="00DD4AD1"/>
    <w:rsid w:val="00DE31B5"/>
    <w:rsid w:val="00DF32D5"/>
    <w:rsid w:val="00DF48E4"/>
    <w:rsid w:val="00E0348E"/>
    <w:rsid w:val="00E11EFE"/>
    <w:rsid w:val="00E121BB"/>
    <w:rsid w:val="00E25402"/>
    <w:rsid w:val="00E31DF3"/>
    <w:rsid w:val="00E50442"/>
    <w:rsid w:val="00E526C5"/>
    <w:rsid w:val="00E707C4"/>
    <w:rsid w:val="00E7545E"/>
    <w:rsid w:val="00E763C5"/>
    <w:rsid w:val="00E97221"/>
    <w:rsid w:val="00F05032"/>
    <w:rsid w:val="00F06A17"/>
    <w:rsid w:val="00F27FF1"/>
    <w:rsid w:val="00F402CC"/>
    <w:rsid w:val="00F42464"/>
    <w:rsid w:val="00F53DD2"/>
    <w:rsid w:val="00F54EE6"/>
    <w:rsid w:val="00F577B2"/>
    <w:rsid w:val="00F62C98"/>
    <w:rsid w:val="00F7214C"/>
    <w:rsid w:val="00F7683A"/>
    <w:rsid w:val="00F929DC"/>
    <w:rsid w:val="00FB69E9"/>
    <w:rsid w:val="00FD2FED"/>
    <w:rsid w:val="00FD5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EC8"/>
    <w:rPr>
      <w:rFonts w:ascii="Times New Roman" w:eastAsiaTheme="minorHAnsi" w:hAnsi="Times New Roman" w:cs="Times New Roman"/>
      <w:sz w:val="24"/>
      <w:szCs w:val="24"/>
    </w:rPr>
  </w:style>
  <w:style w:type="paragraph" w:styleId="Heading1">
    <w:name w:val="heading 1"/>
    <w:basedOn w:val="Normal"/>
    <w:next w:val="Normal"/>
    <w:link w:val="Heading1Char"/>
    <w:uiPriority w:val="1"/>
    <w:qFormat/>
    <w:rsid w:val="00545703"/>
    <w:pPr>
      <w:keepNext/>
      <w:keepLines/>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5703"/>
    <w:pPr>
      <w:keepNext/>
      <w:keepLines/>
      <w:spacing w:before="20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semiHidden/>
    <w:unhideWhenUsed/>
    <w:qFormat/>
    <w:rsid w:val="0054570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570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45703"/>
    <w:rPr>
      <w:rFonts w:ascii="Comic Sans MS" w:hAnsi="Comic Sans MS" w:cs="Times New Roman"/>
      <w:color w:val="365F91" w:themeColor="accent1" w:themeShade="BF"/>
      <w:sz w:val="20"/>
      <w:szCs w:val="20"/>
    </w:rPr>
  </w:style>
  <w:style w:type="character" w:customStyle="1" w:styleId="Heading2Char">
    <w:name w:val="Heading 2 Char"/>
    <w:basedOn w:val="DefaultParagraphFont"/>
    <w:link w:val="Heading2"/>
    <w:uiPriority w:val="9"/>
    <w:rsid w:val="00545703"/>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semiHidden/>
    <w:rsid w:val="00545703"/>
    <w:rPr>
      <w:rFonts w:asciiTheme="majorHAnsi" w:eastAsiaTheme="majorEastAsia" w:hAnsiTheme="majorHAnsi" w:cstheme="majorBidi"/>
      <w:b/>
      <w:bCs/>
      <w:color w:val="4F81BD" w:themeColor="accent1"/>
      <w:sz w:val="20"/>
      <w:szCs w:val="20"/>
    </w:rPr>
  </w:style>
  <w:style w:type="paragraph" w:styleId="Title">
    <w:name w:val="Title"/>
    <w:basedOn w:val="Normal"/>
    <w:next w:val="Normal"/>
    <w:link w:val="TitleChar"/>
    <w:uiPriority w:val="10"/>
    <w:qFormat/>
    <w:rsid w:val="005457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570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66EC8"/>
    <w:pPr>
      <w:spacing w:line="276" w:lineRule="auto"/>
      <w:ind w:left="720"/>
      <w:contextualSpacing/>
    </w:pPr>
    <w:rPr>
      <w:rFonts w:ascii="Calibri" w:eastAsia="Calibri" w:hAnsi="Calibri"/>
      <w:sz w:val="22"/>
      <w:szCs w:val="22"/>
    </w:rPr>
  </w:style>
  <w:style w:type="character" w:styleId="Emphasis">
    <w:name w:val="Emphasis"/>
    <w:qFormat/>
    <w:rsid w:val="00D66EC8"/>
    <w:rPr>
      <w:rFonts w:ascii="Comic Sans MS" w:hAnsi="Comic Sans MS"/>
      <w:color w:val="C00000"/>
    </w:rPr>
  </w:style>
  <w:style w:type="paragraph" w:styleId="BalloonText">
    <w:name w:val="Balloon Text"/>
    <w:basedOn w:val="Normal"/>
    <w:link w:val="BalloonTextChar"/>
    <w:uiPriority w:val="99"/>
    <w:semiHidden/>
    <w:unhideWhenUsed/>
    <w:rsid w:val="00D66EC8"/>
    <w:rPr>
      <w:rFonts w:ascii="Tahoma" w:hAnsi="Tahoma" w:cs="Tahoma"/>
      <w:sz w:val="16"/>
      <w:szCs w:val="16"/>
    </w:rPr>
  </w:style>
  <w:style w:type="character" w:customStyle="1" w:styleId="BalloonTextChar">
    <w:name w:val="Balloon Text Char"/>
    <w:basedOn w:val="DefaultParagraphFont"/>
    <w:link w:val="BalloonText"/>
    <w:uiPriority w:val="99"/>
    <w:semiHidden/>
    <w:rsid w:val="00D66EC8"/>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5325D5"/>
    <w:rPr>
      <w:sz w:val="16"/>
      <w:szCs w:val="16"/>
    </w:rPr>
  </w:style>
  <w:style w:type="paragraph" w:styleId="CommentText">
    <w:name w:val="annotation text"/>
    <w:basedOn w:val="Normal"/>
    <w:link w:val="CommentTextChar"/>
    <w:uiPriority w:val="99"/>
    <w:semiHidden/>
    <w:unhideWhenUsed/>
    <w:rsid w:val="005325D5"/>
    <w:rPr>
      <w:sz w:val="20"/>
      <w:szCs w:val="20"/>
    </w:rPr>
  </w:style>
  <w:style w:type="character" w:customStyle="1" w:styleId="CommentTextChar">
    <w:name w:val="Comment Text Char"/>
    <w:basedOn w:val="DefaultParagraphFont"/>
    <w:link w:val="CommentText"/>
    <w:uiPriority w:val="99"/>
    <w:semiHidden/>
    <w:rsid w:val="005325D5"/>
    <w:rPr>
      <w:rFonts w:ascii="Times New Roman" w:eastAsiaTheme="minorHAns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5D5"/>
    <w:rPr>
      <w:b/>
      <w:bCs/>
    </w:rPr>
  </w:style>
  <w:style w:type="character" w:customStyle="1" w:styleId="CommentSubjectChar">
    <w:name w:val="Comment Subject Char"/>
    <w:basedOn w:val="CommentTextChar"/>
    <w:link w:val="CommentSubject"/>
    <w:uiPriority w:val="99"/>
    <w:semiHidden/>
    <w:rsid w:val="005325D5"/>
    <w:rPr>
      <w:rFonts w:ascii="Times New Roman" w:eastAsiaTheme="minorHAnsi" w:hAnsi="Times New Roman" w:cs="Times New Roman"/>
      <w:b/>
      <w:bCs/>
      <w:sz w:val="20"/>
      <w:szCs w:val="20"/>
    </w:rPr>
  </w:style>
  <w:style w:type="paragraph" w:styleId="Revision">
    <w:name w:val="Revision"/>
    <w:hidden/>
    <w:uiPriority w:val="99"/>
    <w:semiHidden/>
    <w:rsid w:val="005325D5"/>
    <w:rPr>
      <w:rFonts w:ascii="Times New Roman" w:eastAsiaTheme="minorHAnsi" w:hAnsi="Times New Roman" w:cs="Times New Roman"/>
      <w:sz w:val="24"/>
      <w:szCs w:val="24"/>
    </w:rPr>
  </w:style>
  <w:style w:type="paragraph" w:styleId="Header">
    <w:name w:val="header"/>
    <w:basedOn w:val="Normal"/>
    <w:link w:val="HeaderChar"/>
    <w:uiPriority w:val="99"/>
    <w:semiHidden/>
    <w:unhideWhenUsed/>
    <w:rsid w:val="005A4220"/>
    <w:pPr>
      <w:tabs>
        <w:tab w:val="center" w:pos="4680"/>
        <w:tab w:val="right" w:pos="9360"/>
      </w:tabs>
    </w:pPr>
  </w:style>
  <w:style w:type="character" w:customStyle="1" w:styleId="HeaderChar">
    <w:name w:val="Header Char"/>
    <w:basedOn w:val="DefaultParagraphFont"/>
    <w:link w:val="Header"/>
    <w:uiPriority w:val="99"/>
    <w:semiHidden/>
    <w:rsid w:val="005A4220"/>
    <w:rPr>
      <w:rFonts w:ascii="Times New Roman" w:eastAsiaTheme="minorHAnsi" w:hAnsi="Times New Roman" w:cs="Times New Roman"/>
      <w:sz w:val="24"/>
      <w:szCs w:val="24"/>
    </w:rPr>
  </w:style>
  <w:style w:type="paragraph" w:styleId="Footer">
    <w:name w:val="footer"/>
    <w:basedOn w:val="Normal"/>
    <w:link w:val="FooterChar"/>
    <w:uiPriority w:val="99"/>
    <w:semiHidden/>
    <w:unhideWhenUsed/>
    <w:rsid w:val="005A4220"/>
    <w:pPr>
      <w:tabs>
        <w:tab w:val="center" w:pos="4680"/>
        <w:tab w:val="right" w:pos="9360"/>
      </w:tabs>
    </w:pPr>
  </w:style>
  <w:style w:type="character" w:customStyle="1" w:styleId="FooterChar">
    <w:name w:val="Footer Char"/>
    <w:basedOn w:val="DefaultParagraphFont"/>
    <w:link w:val="Footer"/>
    <w:uiPriority w:val="99"/>
    <w:semiHidden/>
    <w:rsid w:val="005A4220"/>
    <w:rPr>
      <w:rFonts w:ascii="Times New Roman" w:eastAsiaTheme="minorHAnsi" w:hAnsi="Times New Roman" w:cs="Times New Roman"/>
      <w:sz w:val="24"/>
      <w:szCs w:val="24"/>
    </w:rPr>
  </w:style>
  <w:style w:type="character" w:styleId="Hyperlink">
    <w:name w:val="Hyperlink"/>
    <w:basedOn w:val="DefaultParagraphFont"/>
    <w:uiPriority w:val="99"/>
    <w:semiHidden/>
    <w:unhideWhenUsed/>
    <w:rsid w:val="007B54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EC8"/>
    <w:rPr>
      <w:rFonts w:ascii="Times New Roman" w:eastAsiaTheme="minorHAnsi" w:hAnsi="Times New Roman" w:cs="Times New Roman"/>
      <w:sz w:val="24"/>
      <w:szCs w:val="24"/>
    </w:rPr>
  </w:style>
  <w:style w:type="paragraph" w:styleId="Heading1">
    <w:name w:val="heading 1"/>
    <w:basedOn w:val="Normal"/>
    <w:next w:val="Normal"/>
    <w:link w:val="Heading1Char"/>
    <w:uiPriority w:val="1"/>
    <w:qFormat/>
    <w:rsid w:val="00545703"/>
    <w:pPr>
      <w:keepNext/>
      <w:keepLines/>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5703"/>
    <w:pPr>
      <w:keepNext/>
      <w:keepLines/>
      <w:spacing w:before="20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semiHidden/>
    <w:unhideWhenUsed/>
    <w:qFormat/>
    <w:rsid w:val="0054570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570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45703"/>
    <w:rPr>
      <w:rFonts w:ascii="Comic Sans MS" w:hAnsi="Comic Sans MS" w:cs="Times New Roman"/>
      <w:color w:val="365F91" w:themeColor="accent1" w:themeShade="BF"/>
      <w:sz w:val="20"/>
      <w:szCs w:val="20"/>
    </w:rPr>
  </w:style>
  <w:style w:type="character" w:customStyle="1" w:styleId="Heading2Char">
    <w:name w:val="Heading 2 Char"/>
    <w:basedOn w:val="DefaultParagraphFont"/>
    <w:link w:val="Heading2"/>
    <w:uiPriority w:val="9"/>
    <w:rsid w:val="00545703"/>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semiHidden/>
    <w:rsid w:val="00545703"/>
    <w:rPr>
      <w:rFonts w:asciiTheme="majorHAnsi" w:eastAsiaTheme="majorEastAsia" w:hAnsiTheme="majorHAnsi" w:cstheme="majorBidi"/>
      <w:b/>
      <w:bCs/>
      <w:color w:val="4F81BD" w:themeColor="accent1"/>
      <w:sz w:val="20"/>
      <w:szCs w:val="20"/>
    </w:rPr>
  </w:style>
  <w:style w:type="paragraph" w:styleId="Title">
    <w:name w:val="Title"/>
    <w:basedOn w:val="Normal"/>
    <w:next w:val="Normal"/>
    <w:link w:val="TitleChar"/>
    <w:uiPriority w:val="10"/>
    <w:qFormat/>
    <w:rsid w:val="005457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570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66EC8"/>
    <w:pPr>
      <w:spacing w:line="276" w:lineRule="auto"/>
      <w:ind w:left="720"/>
      <w:contextualSpacing/>
    </w:pPr>
    <w:rPr>
      <w:rFonts w:ascii="Calibri" w:eastAsia="Calibri" w:hAnsi="Calibri"/>
      <w:sz w:val="22"/>
      <w:szCs w:val="22"/>
    </w:rPr>
  </w:style>
  <w:style w:type="character" w:styleId="Emphasis">
    <w:name w:val="Emphasis"/>
    <w:qFormat/>
    <w:rsid w:val="00D66EC8"/>
    <w:rPr>
      <w:rFonts w:ascii="Comic Sans MS" w:hAnsi="Comic Sans MS"/>
      <w:color w:val="C00000"/>
    </w:rPr>
  </w:style>
  <w:style w:type="paragraph" w:styleId="BalloonText">
    <w:name w:val="Balloon Text"/>
    <w:basedOn w:val="Normal"/>
    <w:link w:val="BalloonTextChar"/>
    <w:uiPriority w:val="99"/>
    <w:semiHidden/>
    <w:unhideWhenUsed/>
    <w:rsid w:val="00D66EC8"/>
    <w:rPr>
      <w:rFonts w:ascii="Tahoma" w:hAnsi="Tahoma" w:cs="Tahoma"/>
      <w:sz w:val="16"/>
      <w:szCs w:val="16"/>
    </w:rPr>
  </w:style>
  <w:style w:type="character" w:customStyle="1" w:styleId="BalloonTextChar">
    <w:name w:val="Balloon Text Char"/>
    <w:basedOn w:val="DefaultParagraphFont"/>
    <w:link w:val="BalloonText"/>
    <w:uiPriority w:val="99"/>
    <w:semiHidden/>
    <w:rsid w:val="00D66EC8"/>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5325D5"/>
    <w:rPr>
      <w:sz w:val="16"/>
      <w:szCs w:val="16"/>
    </w:rPr>
  </w:style>
  <w:style w:type="paragraph" w:styleId="CommentText">
    <w:name w:val="annotation text"/>
    <w:basedOn w:val="Normal"/>
    <w:link w:val="CommentTextChar"/>
    <w:uiPriority w:val="99"/>
    <w:semiHidden/>
    <w:unhideWhenUsed/>
    <w:rsid w:val="005325D5"/>
    <w:rPr>
      <w:sz w:val="20"/>
      <w:szCs w:val="20"/>
    </w:rPr>
  </w:style>
  <w:style w:type="character" w:customStyle="1" w:styleId="CommentTextChar">
    <w:name w:val="Comment Text Char"/>
    <w:basedOn w:val="DefaultParagraphFont"/>
    <w:link w:val="CommentText"/>
    <w:uiPriority w:val="99"/>
    <w:semiHidden/>
    <w:rsid w:val="005325D5"/>
    <w:rPr>
      <w:rFonts w:ascii="Times New Roman" w:eastAsiaTheme="minorHAns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5D5"/>
    <w:rPr>
      <w:b/>
      <w:bCs/>
    </w:rPr>
  </w:style>
  <w:style w:type="character" w:customStyle="1" w:styleId="CommentSubjectChar">
    <w:name w:val="Comment Subject Char"/>
    <w:basedOn w:val="CommentTextChar"/>
    <w:link w:val="CommentSubject"/>
    <w:uiPriority w:val="99"/>
    <w:semiHidden/>
    <w:rsid w:val="005325D5"/>
    <w:rPr>
      <w:rFonts w:ascii="Times New Roman" w:eastAsiaTheme="minorHAnsi" w:hAnsi="Times New Roman" w:cs="Times New Roman"/>
      <w:b/>
      <w:bCs/>
      <w:sz w:val="20"/>
      <w:szCs w:val="20"/>
    </w:rPr>
  </w:style>
  <w:style w:type="paragraph" w:styleId="Revision">
    <w:name w:val="Revision"/>
    <w:hidden/>
    <w:uiPriority w:val="99"/>
    <w:semiHidden/>
    <w:rsid w:val="005325D5"/>
    <w:rPr>
      <w:rFonts w:ascii="Times New Roman" w:eastAsiaTheme="minorHAnsi" w:hAnsi="Times New Roman" w:cs="Times New Roman"/>
      <w:sz w:val="24"/>
      <w:szCs w:val="24"/>
    </w:rPr>
  </w:style>
  <w:style w:type="paragraph" w:styleId="Header">
    <w:name w:val="header"/>
    <w:basedOn w:val="Normal"/>
    <w:link w:val="HeaderChar"/>
    <w:uiPriority w:val="99"/>
    <w:semiHidden/>
    <w:unhideWhenUsed/>
    <w:rsid w:val="005A4220"/>
    <w:pPr>
      <w:tabs>
        <w:tab w:val="center" w:pos="4680"/>
        <w:tab w:val="right" w:pos="9360"/>
      </w:tabs>
    </w:pPr>
  </w:style>
  <w:style w:type="character" w:customStyle="1" w:styleId="HeaderChar">
    <w:name w:val="Header Char"/>
    <w:basedOn w:val="DefaultParagraphFont"/>
    <w:link w:val="Header"/>
    <w:uiPriority w:val="99"/>
    <w:semiHidden/>
    <w:rsid w:val="005A4220"/>
    <w:rPr>
      <w:rFonts w:ascii="Times New Roman" w:eastAsiaTheme="minorHAnsi" w:hAnsi="Times New Roman" w:cs="Times New Roman"/>
      <w:sz w:val="24"/>
      <w:szCs w:val="24"/>
    </w:rPr>
  </w:style>
  <w:style w:type="paragraph" w:styleId="Footer">
    <w:name w:val="footer"/>
    <w:basedOn w:val="Normal"/>
    <w:link w:val="FooterChar"/>
    <w:uiPriority w:val="99"/>
    <w:semiHidden/>
    <w:unhideWhenUsed/>
    <w:rsid w:val="005A4220"/>
    <w:pPr>
      <w:tabs>
        <w:tab w:val="center" w:pos="4680"/>
        <w:tab w:val="right" w:pos="9360"/>
      </w:tabs>
    </w:pPr>
  </w:style>
  <w:style w:type="character" w:customStyle="1" w:styleId="FooterChar">
    <w:name w:val="Footer Char"/>
    <w:basedOn w:val="DefaultParagraphFont"/>
    <w:link w:val="Footer"/>
    <w:uiPriority w:val="99"/>
    <w:semiHidden/>
    <w:rsid w:val="005A4220"/>
    <w:rPr>
      <w:rFonts w:ascii="Times New Roman" w:eastAsiaTheme="minorHAnsi" w:hAnsi="Times New Roman" w:cs="Times New Roman"/>
      <w:sz w:val="24"/>
      <w:szCs w:val="24"/>
    </w:rPr>
  </w:style>
  <w:style w:type="character" w:styleId="Hyperlink">
    <w:name w:val="Hyperlink"/>
    <w:basedOn w:val="DefaultParagraphFont"/>
    <w:uiPriority w:val="99"/>
    <w:semiHidden/>
    <w:unhideWhenUsed/>
    <w:rsid w:val="007B54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498293">
      <w:bodyDiv w:val="1"/>
      <w:marLeft w:val="0"/>
      <w:marRight w:val="0"/>
      <w:marTop w:val="0"/>
      <w:marBottom w:val="0"/>
      <w:divBdr>
        <w:top w:val="none" w:sz="0" w:space="0" w:color="auto"/>
        <w:left w:val="none" w:sz="0" w:space="0" w:color="auto"/>
        <w:bottom w:val="none" w:sz="0" w:space="0" w:color="auto"/>
        <w:right w:val="none" w:sz="0" w:space="0" w:color="auto"/>
      </w:divBdr>
    </w:div>
    <w:div w:id="719398025">
      <w:bodyDiv w:val="1"/>
      <w:marLeft w:val="0"/>
      <w:marRight w:val="0"/>
      <w:marTop w:val="0"/>
      <w:marBottom w:val="0"/>
      <w:divBdr>
        <w:top w:val="none" w:sz="0" w:space="0" w:color="auto"/>
        <w:left w:val="none" w:sz="0" w:space="0" w:color="auto"/>
        <w:bottom w:val="none" w:sz="0" w:space="0" w:color="auto"/>
        <w:right w:val="none" w:sz="0" w:space="0" w:color="auto"/>
      </w:divBdr>
    </w:div>
    <w:div w:id="901210140">
      <w:bodyDiv w:val="1"/>
      <w:marLeft w:val="0"/>
      <w:marRight w:val="0"/>
      <w:marTop w:val="0"/>
      <w:marBottom w:val="0"/>
      <w:divBdr>
        <w:top w:val="none" w:sz="0" w:space="0" w:color="auto"/>
        <w:left w:val="none" w:sz="0" w:space="0" w:color="auto"/>
        <w:bottom w:val="none" w:sz="0" w:space="0" w:color="auto"/>
        <w:right w:val="none" w:sz="0" w:space="0" w:color="auto"/>
      </w:divBdr>
    </w:div>
    <w:div w:id="1413115044">
      <w:bodyDiv w:val="1"/>
      <w:marLeft w:val="0"/>
      <w:marRight w:val="0"/>
      <w:marTop w:val="0"/>
      <w:marBottom w:val="0"/>
      <w:divBdr>
        <w:top w:val="none" w:sz="0" w:space="0" w:color="auto"/>
        <w:left w:val="none" w:sz="0" w:space="0" w:color="auto"/>
        <w:bottom w:val="none" w:sz="0" w:space="0" w:color="auto"/>
        <w:right w:val="none" w:sz="0" w:space="0" w:color="auto"/>
      </w:divBdr>
    </w:div>
    <w:div w:id="1482580673">
      <w:bodyDiv w:val="1"/>
      <w:marLeft w:val="0"/>
      <w:marRight w:val="0"/>
      <w:marTop w:val="0"/>
      <w:marBottom w:val="0"/>
      <w:divBdr>
        <w:top w:val="none" w:sz="0" w:space="0" w:color="auto"/>
        <w:left w:val="none" w:sz="0" w:space="0" w:color="auto"/>
        <w:bottom w:val="none" w:sz="0" w:space="0" w:color="auto"/>
        <w:right w:val="none" w:sz="0" w:space="0" w:color="auto"/>
      </w:divBdr>
    </w:div>
    <w:div w:id="1613703284">
      <w:bodyDiv w:val="1"/>
      <w:marLeft w:val="0"/>
      <w:marRight w:val="0"/>
      <w:marTop w:val="0"/>
      <w:marBottom w:val="0"/>
      <w:divBdr>
        <w:top w:val="none" w:sz="0" w:space="0" w:color="auto"/>
        <w:left w:val="none" w:sz="0" w:space="0" w:color="auto"/>
        <w:bottom w:val="none" w:sz="0" w:space="0" w:color="auto"/>
        <w:right w:val="none" w:sz="0" w:space="0" w:color="auto"/>
      </w:divBdr>
    </w:div>
    <w:div w:id="1751389540">
      <w:bodyDiv w:val="1"/>
      <w:marLeft w:val="0"/>
      <w:marRight w:val="0"/>
      <w:marTop w:val="0"/>
      <w:marBottom w:val="0"/>
      <w:divBdr>
        <w:top w:val="none" w:sz="0" w:space="0" w:color="auto"/>
        <w:left w:val="none" w:sz="0" w:space="0" w:color="auto"/>
        <w:bottom w:val="none" w:sz="0" w:space="0" w:color="auto"/>
        <w:right w:val="none" w:sz="0" w:space="0" w:color="auto"/>
      </w:divBdr>
    </w:div>
    <w:div w:id="1760058604">
      <w:bodyDiv w:val="1"/>
      <w:marLeft w:val="0"/>
      <w:marRight w:val="0"/>
      <w:marTop w:val="0"/>
      <w:marBottom w:val="0"/>
      <w:divBdr>
        <w:top w:val="none" w:sz="0" w:space="0" w:color="auto"/>
        <w:left w:val="none" w:sz="0" w:space="0" w:color="auto"/>
        <w:bottom w:val="none" w:sz="0" w:space="0" w:color="auto"/>
        <w:right w:val="none" w:sz="0" w:space="0" w:color="auto"/>
      </w:divBdr>
    </w:div>
    <w:div w:id="1782608651">
      <w:bodyDiv w:val="1"/>
      <w:marLeft w:val="0"/>
      <w:marRight w:val="0"/>
      <w:marTop w:val="0"/>
      <w:marBottom w:val="0"/>
      <w:divBdr>
        <w:top w:val="none" w:sz="0" w:space="0" w:color="auto"/>
        <w:left w:val="none" w:sz="0" w:space="0" w:color="auto"/>
        <w:bottom w:val="none" w:sz="0" w:space="0" w:color="auto"/>
        <w:right w:val="none" w:sz="0" w:space="0" w:color="auto"/>
      </w:divBdr>
    </w:div>
    <w:div w:id="180068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366A76155FA84884B8EEA54235A235" ma:contentTypeVersion="0" ma:contentTypeDescription="Create a new document." ma:contentTypeScope="" ma:versionID="24c0393785767151a73f9307bba970c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FA344B-B2FC-43D0-BF52-83B19110F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4C59FCD-050C-4D34-AC30-5BA482B5A05C}">
  <ds:schemaRefs>
    <ds:schemaRef ds:uri="http://schemas.microsoft.com/sharepoint/v3/contenttype/forms"/>
  </ds:schemaRefs>
</ds:datastoreItem>
</file>

<file path=customXml/itemProps3.xml><?xml version="1.0" encoding="utf-8"?>
<ds:datastoreItem xmlns:ds="http://schemas.openxmlformats.org/officeDocument/2006/customXml" ds:itemID="{C4378786-BAD2-489C-99B7-4EC1A3805A18}">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F4063EBE-B20D-4FFE-B8C4-585C9F88E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2014-09-05T15:26:00Z</dcterms:created>
  <dcterms:modified xsi:type="dcterms:W3CDTF">2014-09-05T15:30:00Z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0x010100FE366A76155FA84884B8EEA54235A235</vt:lpwstr>
  </property>
</Properties>
</file>