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4227B5">
              <w:rPr>
                <w:b/>
                <w:i/>
                <w:color w:val="0070C0"/>
                <w:sz w:val="22"/>
                <w:szCs w:val="36"/>
              </w:rPr>
              <w:t>5.19</w:t>
            </w:r>
            <w:r w:rsidR="00D81D3C">
              <w:rPr>
                <w:b/>
                <w:i/>
                <w:color w:val="0070C0"/>
                <w:sz w:val="22"/>
                <w:szCs w:val="36"/>
              </w:rPr>
              <w:t>.21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CB7C39" w:rsidRPr="00CB7C39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727-265-4333 Pin: 4376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4227B5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2F5307">
              <w:rPr>
                <w:rFonts w:ascii="Arial" w:hAnsi="Arial" w:cs="Arial"/>
                <w:highlight w:val="green"/>
              </w:rPr>
              <w:t>Sonal Pandey</w:t>
            </w:r>
            <w:r w:rsidRPr="004227B5">
              <w:rPr>
                <w:rFonts w:ascii="Arial" w:hAnsi="Arial" w:cs="Arial"/>
              </w:rPr>
              <w:t xml:space="preserve">, </w:t>
            </w:r>
            <w:r w:rsidRPr="002F5307">
              <w:rPr>
                <w:rFonts w:ascii="Arial" w:hAnsi="Arial" w:cs="Arial"/>
                <w:highlight w:val="green"/>
              </w:rPr>
              <w:t>Andrea Hawk</w:t>
            </w:r>
            <w:r w:rsidR="00694D43" w:rsidRPr="004227B5">
              <w:rPr>
                <w:rFonts w:ascii="Arial" w:hAnsi="Arial" w:cs="Arial"/>
              </w:rPr>
              <w:t xml:space="preserve">, </w:t>
            </w:r>
            <w:r w:rsidR="00694D43" w:rsidRPr="002611CC">
              <w:rPr>
                <w:rFonts w:ascii="Arial" w:hAnsi="Arial" w:cs="Arial"/>
                <w:highlight w:val="green"/>
              </w:rPr>
              <w:t>Scott Hansen</w:t>
            </w:r>
            <w:r w:rsidR="00694D43" w:rsidRPr="004227B5">
              <w:rPr>
                <w:rFonts w:ascii="Arial" w:hAnsi="Arial" w:cs="Arial"/>
              </w:rPr>
              <w:t xml:space="preserve">, </w:t>
            </w:r>
            <w:r w:rsidR="00694D43" w:rsidRPr="002611CC">
              <w:rPr>
                <w:rFonts w:ascii="Arial" w:hAnsi="Arial" w:cs="Arial"/>
                <w:highlight w:val="green"/>
              </w:rPr>
              <w:t>Donna Passante</w:t>
            </w:r>
            <w:r w:rsidRPr="004227B5">
              <w:rPr>
                <w:rFonts w:ascii="Arial" w:hAnsi="Arial" w:cs="Arial"/>
              </w:rPr>
              <w:t xml:space="preserve">, </w:t>
            </w:r>
            <w:r w:rsidRPr="002F5307">
              <w:rPr>
                <w:rFonts w:ascii="Arial" w:hAnsi="Arial" w:cs="Arial"/>
                <w:highlight w:val="green"/>
              </w:rPr>
              <w:t>Becky Schran</w:t>
            </w:r>
            <w:r w:rsidRPr="004227B5">
              <w:rPr>
                <w:rFonts w:ascii="Arial" w:hAnsi="Arial" w:cs="Arial"/>
              </w:rPr>
              <w:t xml:space="preserve">, </w:t>
            </w:r>
            <w:r w:rsidRPr="001A7094">
              <w:rPr>
                <w:rFonts w:ascii="Arial" w:hAnsi="Arial" w:cs="Arial"/>
                <w:strike/>
              </w:rPr>
              <w:t>Robert Gentry</w:t>
            </w:r>
            <w:r w:rsidRPr="004227B5">
              <w:rPr>
                <w:rFonts w:ascii="Arial" w:hAnsi="Arial" w:cs="Arial"/>
              </w:rPr>
              <w:t xml:space="preserve">, </w:t>
            </w:r>
            <w:r w:rsidRPr="002611CC">
              <w:rPr>
                <w:rFonts w:ascii="Arial" w:hAnsi="Arial" w:cs="Arial"/>
                <w:highlight w:val="green"/>
              </w:rPr>
              <w:t>Jeff Hughes</w:t>
            </w:r>
            <w:r w:rsidR="007224F5" w:rsidRPr="004227B5">
              <w:rPr>
                <w:rFonts w:ascii="Arial" w:hAnsi="Arial" w:cs="Arial"/>
              </w:rPr>
              <w:t xml:space="preserve">, </w:t>
            </w:r>
            <w:r w:rsidR="007224F5" w:rsidRPr="002F5307">
              <w:rPr>
                <w:rFonts w:ascii="Arial" w:hAnsi="Arial" w:cs="Arial"/>
                <w:highlight w:val="green"/>
              </w:rPr>
              <w:t>Brenda Duff</w:t>
            </w:r>
            <w:r w:rsidRPr="004227B5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4227B5" w:rsidRDefault="00342E47" w:rsidP="00663468">
            <w:pPr>
              <w:pStyle w:val="Informal2"/>
            </w:pPr>
            <w:r w:rsidRPr="002F5307">
              <w:rPr>
                <w:rFonts w:cs="Arial"/>
                <w:b w:val="0"/>
                <w:bCs/>
                <w:highlight w:val="green"/>
              </w:rPr>
              <w:t>Jeff Marr,</w:t>
            </w:r>
            <w:r w:rsidRPr="004227B5">
              <w:rPr>
                <w:rFonts w:cs="Arial"/>
                <w:b w:val="0"/>
                <w:bCs/>
              </w:rPr>
              <w:t xml:space="preserve"> </w:t>
            </w:r>
            <w:r w:rsidRPr="002F5307">
              <w:rPr>
                <w:rFonts w:cs="Arial"/>
                <w:b w:val="0"/>
                <w:bCs/>
                <w:highlight w:val="green"/>
              </w:rPr>
              <w:t>Briana Sutherland</w:t>
            </w:r>
            <w:r w:rsidR="00BE5D4F" w:rsidRPr="004227B5">
              <w:rPr>
                <w:rFonts w:cs="Arial"/>
                <w:b w:val="0"/>
                <w:bCs/>
              </w:rPr>
              <w:t xml:space="preserve">, </w:t>
            </w:r>
            <w:bookmarkStart w:id="0" w:name="_GoBack"/>
            <w:r w:rsidRPr="001A7094">
              <w:rPr>
                <w:rFonts w:cs="Arial"/>
                <w:b w:val="0"/>
                <w:bCs/>
                <w:strike/>
              </w:rPr>
              <w:t>Gary Weiner</w:t>
            </w:r>
            <w:r w:rsidR="00D81D3C" w:rsidRPr="001A7094">
              <w:rPr>
                <w:rFonts w:cs="Arial"/>
                <w:b w:val="0"/>
                <w:bCs/>
                <w:strike/>
              </w:rPr>
              <w:t>,</w:t>
            </w:r>
            <w:r w:rsidR="00D81D3C" w:rsidRPr="004227B5">
              <w:rPr>
                <w:rFonts w:cs="Arial"/>
                <w:b w:val="0"/>
                <w:bCs/>
              </w:rPr>
              <w:t xml:space="preserve"> </w:t>
            </w:r>
            <w:bookmarkEnd w:id="0"/>
            <w:r w:rsidR="00D81D3C" w:rsidRPr="002F5307">
              <w:rPr>
                <w:rFonts w:cs="Arial"/>
                <w:b w:val="0"/>
                <w:bCs/>
                <w:highlight w:val="green"/>
              </w:rPr>
              <w:t>Jordanne Cole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  <w:p w:rsidR="00C06359" w:rsidRPr="00D81D3C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 xml:space="preserve">10.21 First webinar was a success – 200+ attendees; 24 current topics scheduled for 2020/21; Save the </w:t>
            </w: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date is sent out a month in advance for all webinars that coming month, reminder sent a week before event.</w:t>
            </w:r>
          </w:p>
          <w:p w:rsidR="00D81D3C" w:rsidRPr="00C06359" w:rsidRDefault="00D81D3C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3.17 </w:t>
            </w:r>
            <w:proofErr w:type="spellStart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SoftCompliance</w:t>
            </w:r>
            <w:proofErr w:type="spellEnd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 webinar scheduled for later this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E3551" w:rsidRPr="00AF4DD8" w:rsidTr="001A7094">
        <w:trPr>
          <w:cantSplit/>
          <w:trHeight w:val="557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190"/>
              <w:gridCol w:w="1159"/>
              <w:gridCol w:w="1791"/>
              <w:gridCol w:w="1980"/>
              <w:gridCol w:w="2340"/>
              <w:gridCol w:w="1440"/>
              <w:gridCol w:w="990"/>
            </w:tblGrid>
            <w:tr w:rsidR="004E3551" w:rsidTr="004E3551">
              <w:trPr>
                <w:trHeight w:val="691"/>
              </w:trPr>
              <w:tc>
                <w:tcPr>
                  <w:tcW w:w="3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Webinar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Date 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Attendees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webinar topic and content? 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amount of information provided? 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How would you rate whether we met the stated objectives of this webinar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presenter?  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Overall rating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 xml:space="preserve">STAR Enhancements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Quality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15-Dec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Formatting for no data returned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68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Neonatal Setup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19-Jan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Different ways to define parameters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16-Feb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</w:tr>
            <w:tr w:rsidR="00A35600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Organizational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2-Mar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</w:tr>
            <w:tr w:rsidR="00A3560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95FED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- Launcher Tips for New Users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16-Mar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84B3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Medical Necessity Checking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30-Mar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</w:tr>
            <w:tr w:rsidR="00484B30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</w:rPr>
                    <w:t>SoftBill</w:t>
                  </w:r>
                  <w:proofErr w:type="spellEnd"/>
                  <w:r>
                    <w:rPr>
                      <w:color w:val="1F497D"/>
                      <w:sz w:val="18"/>
                    </w:rPr>
                    <w:t>/</w:t>
                  </w:r>
                  <w:proofErr w:type="spellStart"/>
                  <w:r>
                    <w:rPr>
                      <w:color w:val="1F497D"/>
                      <w:sz w:val="18"/>
                    </w:rPr>
                    <w:t>SoftAR</w:t>
                  </w:r>
                  <w:proofErr w:type="spellEnd"/>
                  <w:r>
                    <w:rPr>
                      <w:color w:val="1F497D"/>
                      <w:sz w:val="18"/>
                    </w:rPr>
                    <w:t xml:space="preserve"> Add-ons and Credits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6-Apr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44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9.4</w:t>
                  </w:r>
                </w:p>
              </w:tc>
            </w:tr>
          </w:tbl>
          <w:p w:rsidR="004E3551" w:rsidRPr="00B22A1D" w:rsidRDefault="004E355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Default="00D81D3C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4227B5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3.17 Creating test environment for board to evaluate and get feedback on functionality</w:t>
            </w:r>
          </w:p>
          <w:p w:rsidR="004227B5" w:rsidRDefault="004227B5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4.21 New quote &amp; SCR Request demo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4.21 Donna, Andrea, Jeff H to volunteer.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Jeff to determine if there can be security restrictions for who can contribute.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Default="002611C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Couldn’t search without TMS number, ability to find when in draft form; Andrea to review and provide feedback.</w:t>
            </w:r>
          </w:p>
          <w:p w:rsidR="002611CC" w:rsidRDefault="002611C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611CC" w:rsidRDefault="002611C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Jeff to meet with STAR team 5/20.</w:t>
            </w: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Pr="00AF4DD8" w:rsidRDefault="00D81D3C" w:rsidP="00D81D3C">
            <w:pPr>
              <w:rPr>
                <w:noProof/>
                <w:sz w:val="20"/>
              </w:rPr>
            </w:pPr>
            <w:bookmarkStart w:id="1" w:name="_Hlk29900488"/>
            <w:r>
              <w:rPr>
                <w:noProof/>
                <w:sz w:val="20"/>
              </w:rPr>
              <w:lastRenderedPageBreak/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10.21 4 2 hour sessions, October 26 – 29; Jeff H to attend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 Launched piolet program for new LIS Admins – Overall well received – Making adjustments based on client’s feedback – 20-30 attendees so far – Gary to put together summary sheet and new curriculum for next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AF4DD8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B22A1D" w:rsidRDefault="002611C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Scheduled for July – Focused on new LIS Admins; New User Program – Plan by end of week.</w:t>
            </w:r>
          </w:p>
        </w:tc>
      </w:tr>
      <w:tr w:rsidR="00E24C39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39" w:rsidRDefault="00E24C39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Sheraton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39" w:rsidRPr="00D81D3C" w:rsidRDefault="00E24C39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39" w:rsidRDefault="00E24C39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39" w:rsidRDefault="00E24C39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New layout, conference rooms available (Island, Palm, Beach, etc.)</w:t>
            </w:r>
            <w:r w:rsidR="00194F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Confirm with Sheraton on call today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meeting rooms upstairs</w:t>
            </w:r>
            <w:r w:rsidR="00E404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and hallway limitations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new contract?</w:t>
            </w:r>
          </w:p>
          <w:p w:rsidR="00194FB7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94FB7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FAQ document – Begin drafting; liability/waiver document? – Ask Sheraton</w:t>
            </w:r>
          </w:p>
          <w:p w:rsidR="00194FB7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94FB7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Board Attendees: Becky, Brenda, Donna, Andrea, Jeff H., possibly Sonal</w:t>
            </w:r>
          </w:p>
          <w:p w:rsidR="00194FB7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94FB7" w:rsidRPr="00B22A1D" w:rsidRDefault="00194FB7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Cap on attendance? Deadline to register? – Disclaimer in FAQ document</w:t>
            </w:r>
          </w:p>
        </w:tc>
      </w:tr>
      <w:tr w:rsidR="00B61A81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81" w:rsidRDefault="00B61A81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Vaccination/COVID Requirements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81" w:rsidRPr="00D81D3C" w:rsidRDefault="00B61A81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81" w:rsidRDefault="00B61A81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81" w:rsidRDefault="00B61A81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Requiring attendees to be vaccinated? Wearing masks? Other COVID protocols?</w:t>
            </w:r>
          </w:p>
          <w:p w:rsidR="00C72D4B" w:rsidRDefault="00C72D4B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72D4B" w:rsidRDefault="00C72D4B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Add vaccination question on registration: yes, no, prefer not to answer; Add disclaimer on registration “SNUG Conference following CDC and State of Florida’s policies at the time of the conference”</w:t>
            </w:r>
          </w:p>
          <w:p w:rsidR="00C72D4B" w:rsidRDefault="00C72D4B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72D4B" w:rsidRDefault="00C72D4B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“Register early to secure a room and SWAG” – Come up with verbiage to put on website</w:t>
            </w:r>
          </w:p>
        </w:tc>
      </w:tr>
      <w:bookmarkEnd w:id="1"/>
    </w:tbl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1A7094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1A7094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1A7094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1A7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1A709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1A709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364CB3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SCC evaluating – Deadline December 11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2.17 Voting ends on 2/19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B22A1D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FF3037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FF303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Downtime related to Upgrades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From Sonal: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I was quoted for a 5-6hrs downtime for </w:t>
            </w:r>
            <w:proofErr w:type="spellStart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 update along with a Patch.</w:t>
            </w:r>
          </w:p>
          <w:p w:rsidR="00FF3037" w:rsidRPr="004227B5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3.17 Typical downtime for just </w:t>
            </w:r>
            <w:proofErr w:type="spellStart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4227B5">
              <w:rPr>
                <w:rFonts w:asciiTheme="minorHAnsi" w:hAnsiTheme="minorHAnsi" w:cstheme="minorHAnsi"/>
                <w:sz w:val="20"/>
                <w:szCs w:val="20"/>
              </w:rPr>
              <w:t xml:space="preserve"> should be under 1 hour; Gary is working with R&amp;D team for how to reduce downtime; Publish list of known problematic Windows Updates on STAR – Gary/Jeff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Jeff/Gary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B22A1D" w:rsidRDefault="00FF3037" w:rsidP="00FF303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COMPLETED</w:t>
            </w:r>
          </w:p>
        </w:tc>
      </w:tr>
      <w:tr w:rsidR="00FF3037" w:rsidRPr="004344E9" w:rsidTr="001A7094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7" w:rsidRDefault="00FF3037" w:rsidP="00FF303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</w:t>
            </w:r>
            <w:r w:rsidRPr="00364CB3">
              <w:rPr>
                <w:noProof/>
                <w:sz w:val="20"/>
              </w:rPr>
              <w:t>on-FDA approved Bank code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From Andrea:</w:t>
            </w:r>
          </w:p>
          <w:p w:rsidR="00FF3037" w:rsidRPr="00D81D3C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Non-FDA approved Bank code being loaded into an environment supporting a global upgrade within 90 days of go live without the client being notified. Having non-FDA approved Bank code has eliminated the ability to go live on contracted scheduled date.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Default="00FF3037" w:rsidP="00FF3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B22A1D" w:rsidRDefault="00FF3037" w:rsidP="00FF303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5.19 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52" w:rsidRDefault="00E51452" w:rsidP="007302F5">
      <w:r>
        <w:separator/>
      </w:r>
    </w:p>
  </w:endnote>
  <w:endnote w:type="continuationSeparator" w:id="0">
    <w:p w:rsidR="00E51452" w:rsidRDefault="00E51452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52" w:rsidRDefault="00E51452" w:rsidP="007302F5">
      <w:r>
        <w:separator/>
      </w:r>
    </w:p>
  </w:footnote>
  <w:footnote w:type="continuationSeparator" w:id="0">
    <w:p w:rsidR="00E51452" w:rsidRDefault="00E51452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94" w:rsidRDefault="001A7094">
    <w:pPr>
      <w:pStyle w:val="Header"/>
    </w:pPr>
    <w:r>
      <w:ptab w:relativeTo="margin" w:alignment="left" w:leader="none"/>
    </w:r>
  </w:p>
  <w:p w:rsidR="001A7094" w:rsidRDefault="001A7094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497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5836"/>
    <w:rsid w:val="001260ED"/>
    <w:rsid w:val="00127603"/>
    <w:rsid w:val="00127CD3"/>
    <w:rsid w:val="0013091C"/>
    <w:rsid w:val="00130E76"/>
    <w:rsid w:val="0013200D"/>
    <w:rsid w:val="00134601"/>
    <w:rsid w:val="00135BFF"/>
    <w:rsid w:val="001371BF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4FB7"/>
    <w:rsid w:val="00197BB4"/>
    <w:rsid w:val="001A1422"/>
    <w:rsid w:val="001A34F0"/>
    <w:rsid w:val="001A553C"/>
    <w:rsid w:val="001A59C6"/>
    <w:rsid w:val="001A5CA3"/>
    <w:rsid w:val="001A7094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4AD4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11CC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311E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307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42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4CB3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1C61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27B5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3C6A"/>
    <w:rsid w:val="00446F67"/>
    <w:rsid w:val="004476B1"/>
    <w:rsid w:val="0045049F"/>
    <w:rsid w:val="00450F90"/>
    <w:rsid w:val="00451E82"/>
    <w:rsid w:val="004533A5"/>
    <w:rsid w:val="004576F9"/>
    <w:rsid w:val="0046622F"/>
    <w:rsid w:val="00473D4C"/>
    <w:rsid w:val="00474FDF"/>
    <w:rsid w:val="00476664"/>
    <w:rsid w:val="00482591"/>
    <w:rsid w:val="00483585"/>
    <w:rsid w:val="00483D3F"/>
    <w:rsid w:val="00483F56"/>
    <w:rsid w:val="00484B30"/>
    <w:rsid w:val="004853C1"/>
    <w:rsid w:val="00485DD8"/>
    <w:rsid w:val="00491FE3"/>
    <w:rsid w:val="00495FED"/>
    <w:rsid w:val="0049664A"/>
    <w:rsid w:val="004A08BB"/>
    <w:rsid w:val="004A1D5F"/>
    <w:rsid w:val="004A2378"/>
    <w:rsid w:val="004A2594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551"/>
    <w:rsid w:val="004E36A8"/>
    <w:rsid w:val="004E3AC1"/>
    <w:rsid w:val="004E6FCA"/>
    <w:rsid w:val="004E7C67"/>
    <w:rsid w:val="004F0118"/>
    <w:rsid w:val="004F0F29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42017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3ED9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18A1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1E07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1305"/>
    <w:rsid w:val="007C3613"/>
    <w:rsid w:val="007C6ACC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3DD9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2AFD"/>
    <w:rsid w:val="00865761"/>
    <w:rsid w:val="00866E41"/>
    <w:rsid w:val="00871F7A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210E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224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48C"/>
    <w:rsid w:val="00995A1C"/>
    <w:rsid w:val="0099705C"/>
    <w:rsid w:val="009A04C3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9F6E67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5600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C73E1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1755D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1A81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359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8FF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2D4B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B7C39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5738D"/>
    <w:rsid w:val="00D620C3"/>
    <w:rsid w:val="00D632FD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1D3C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1FC6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5F9B"/>
    <w:rsid w:val="00DD790D"/>
    <w:rsid w:val="00DE11A4"/>
    <w:rsid w:val="00DE1949"/>
    <w:rsid w:val="00DE4400"/>
    <w:rsid w:val="00DE4B78"/>
    <w:rsid w:val="00DE6D26"/>
    <w:rsid w:val="00DE7B87"/>
    <w:rsid w:val="00DF3801"/>
    <w:rsid w:val="00DF40B7"/>
    <w:rsid w:val="00DF4F97"/>
    <w:rsid w:val="00DF6790"/>
    <w:rsid w:val="00DF7105"/>
    <w:rsid w:val="00E00B47"/>
    <w:rsid w:val="00E01DE4"/>
    <w:rsid w:val="00E0386B"/>
    <w:rsid w:val="00E06402"/>
    <w:rsid w:val="00E1050E"/>
    <w:rsid w:val="00E13E2F"/>
    <w:rsid w:val="00E15713"/>
    <w:rsid w:val="00E21531"/>
    <w:rsid w:val="00E23B30"/>
    <w:rsid w:val="00E24C39"/>
    <w:rsid w:val="00E2554E"/>
    <w:rsid w:val="00E2673E"/>
    <w:rsid w:val="00E27646"/>
    <w:rsid w:val="00E30A4C"/>
    <w:rsid w:val="00E31EA6"/>
    <w:rsid w:val="00E34592"/>
    <w:rsid w:val="00E3656F"/>
    <w:rsid w:val="00E37034"/>
    <w:rsid w:val="00E404C2"/>
    <w:rsid w:val="00E418E2"/>
    <w:rsid w:val="00E41C6E"/>
    <w:rsid w:val="00E43022"/>
    <w:rsid w:val="00E45375"/>
    <w:rsid w:val="00E46528"/>
    <w:rsid w:val="00E47506"/>
    <w:rsid w:val="00E5049E"/>
    <w:rsid w:val="00E50DCC"/>
    <w:rsid w:val="00E51452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2854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02C"/>
    <w:rsid w:val="00F0259D"/>
    <w:rsid w:val="00F0344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C6F4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303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CE371-B197-463D-9C52-72BC5F5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4835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9</cp:revision>
  <cp:lastPrinted>2021-04-20T19:01:00Z</cp:lastPrinted>
  <dcterms:created xsi:type="dcterms:W3CDTF">2021-05-18T19:28:00Z</dcterms:created>
  <dcterms:modified xsi:type="dcterms:W3CDTF">2021-05-19T17:06:00Z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